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28B8" w14:textId="77777777" w:rsidR="0024080A" w:rsidRDefault="0024080A" w:rsidP="00987A13">
      <w:pPr>
        <w:pStyle w:val="Titre"/>
        <w:pBdr>
          <w:top w:val="single" w:sz="4" w:space="1" w:color="auto"/>
          <w:left w:val="single" w:sz="4" w:space="4" w:color="auto"/>
          <w:bottom w:val="single" w:sz="4" w:space="0" w:color="auto"/>
          <w:right w:val="single" w:sz="4" w:space="4" w:color="auto"/>
        </w:pBdr>
        <w:shd w:val="clear" w:color="auto" w:fill="F2F2F2" w:themeFill="background1" w:themeFillShade="F2"/>
        <w:outlineLvl w:val="0"/>
        <w:rPr>
          <w:rFonts w:ascii="Arial" w:hAnsi="Arial" w:cs="Arial"/>
          <w:sz w:val="24"/>
        </w:rPr>
      </w:pPr>
    </w:p>
    <w:p w14:paraId="6E47EB2A" w14:textId="77777777" w:rsidR="00CC718D" w:rsidRDefault="00DA438C" w:rsidP="00987A13">
      <w:pPr>
        <w:pStyle w:val="Titre"/>
        <w:pBdr>
          <w:top w:val="single" w:sz="4" w:space="1" w:color="auto"/>
          <w:left w:val="single" w:sz="4" w:space="4" w:color="auto"/>
          <w:bottom w:val="single" w:sz="4" w:space="0" w:color="auto"/>
          <w:right w:val="single" w:sz="4" w:space="4" w:color="auto"/>
        </w:pBdr>
        <w:shd w:val="clear" w:color="auto" w:fill="F2F2F2" w:themeFill="background1" w:themeFillShade="F2"/>
        <w:outlineLvl w:val="0"/>
        <w:rPr>
          <w:rFonts w:ascii="Arial" w:hAnsi="Arial" w:cs="Arial"/>
          <w:sz w:val="24"/>
        </w:rPr>
      </w:pPr>
      <w:r w:rsidRPr="00217F29">
        <w:rPr>
          <w:rFonts w:ascii="Arial" w:hAnsi="Arial" w:cs="Arial"/>
          <w:sz w:val="24"/>
        </w:rPr>
        <w:t xml:space="preserve">DEMANDE DE </w:t>
      </w:r>
      <w:r>
        <w:rPr>
          <w:rFonts w:ascii="Arial" w:hAnsi="Arial" w:cs="Arial"/>
          <w:sz w:val="24"/>
        </w:rPr>
        <w:t xml:space="preserve">CONTRAT DE </w:t>
      </w:r>
      <w:r w:rsidRPr="00217F29">
        <w:rPr>
          <w:rFonts w:ascii="Arial" w:hAnsi="Arial" w:cs="Arial"/>
          <w:sz w:val="24"/>
        </w:rPr>
        <w:t>COMPLEMENT DE REMUNERATION</w:t>
      </w:r>
      <w:r>
        <w:rPr>
          <w:rFonts w:ascii="Arial" w:hAnsi="Arial" w:cs="Arial"/>
          <w:sz w:val="24"/>
        </w:rPr>
        <w:t xml:space="preserve"> OU DE CONTRAT D’ACHAT DE L’ENERGIE ELECTRIQUE PRODUITE </w:t>
      </w:r>
      <w:r w:rsidRPr="00217F29">
        <w:rPr>
          <w:rFonts w:ascii="Arial" w:hAnsi="Arial" w:cs="Arial"/>
          <w:sz w:val="24"/>
        </w:rPr>
        <w:t>P</w:t>
      </w:r>
      <w:r>
        <w:rPr>
          <w:rFonts w:ascii="Arial" w:hAnsi="Arial" w:cs="Arial"/>
          <w:sz w:val="24"/>
        </w:rPr>
        <w:t>A</w:t>
      </w:r>
      <w:r w:rsidRPr="00217F29">
        <w:rPr>
          <w:rFonts w:ascii="Arial" w:hAnsi="Arial" w:cs="Arial"/>
          <w:sz w:val="24"/>
        </w:rPr>
        <w:t xml:space="preserve">R </w:t>
      </w:r>
      <w:r w:rsidR="00D34C12">
        <w:rPr>
          <w:rFonts w:ascii="Arial" w:hAnsi="Arial" w:cs="Arial"/>
          <w:sz w:val="24"/>
        </w:rPr>
        <w:t>UNE INSTALLATION DE METHANISATION</w:t>
      </w:r>
      <w:r w:rsidR="00E13C37">
        <w:rPr>
          <w:rFonts w:ascii="Arial" w:hAnsi="Arial" w:cs="Arial"/>
          <w:sz w:val="24"/>
        </w:rPr>
        <w:t xml:space="preserve"> DE MATIERES RESULTANT DU TRAITEMENT DES EAUX USEES</w:t>
      </w:r>
    </w:p>
    <w:p w14:paraId="58159FAB" w14:textId="77777777" w:rsidR="00DA438C" w:rsidRDefault="00DA438C" w:rsidP="00987A13">
      <w:pPr>
        <w:pStyle w:val="Titre"/>
        <w:pBdr>
          <w:top w:val="single" w:sz="4" w:space="1" w:color="auto"/>
          <w:left w:val="single" w:sz="4" w:space="4" w:color="auto"/>
          <w:bottom w:val="single" w:sz="4" w:space="0" w:color="auto"/>
          <w:right w:val="single" w:sz="4" w:space="4" w:color="auto"/>
        </w:pBdr>
        <w:shd w:val="clear" w:color="auto" w:fill="F2F2F2" w:themeFill="background1" w:themeFillShade="F2"/>
        <w:outlineLvl w:val="0"/>
        <w:rPr>
          <w:rFonts w:ascii="Arial" w:hAnsi="Arial" w:cs="Arial"/>
          <w:sz w:val="24"/>
        </w:rPr>
      </w:pPr>
    </w:p>
    <w:p w14:paraId="509B553C" w14:textId="77777777" w:rsidR="0087773C" w:rsidRDefault="0087773C" w:rsidP="0087773C">
      <w:pPr>
        <w:pStyle w:val="Titre"/>
        <w:shd w:val="clear" w:color="auto" w:fill="FFFFFF" w:themeFill="background1"/>
        <w:outlineLvl w:val="0"/>
        <w:rPr>
          <w:rFonts w:ascii="Arial" w:hAnsi="Arial" w:cs="Arial"/>
          <w:sz w:val="20"/>
        </w:rPr>
      </w:pPr>
    </w:p>
    <w:p w14:paraId="7221D122" w14:textId="77777777" w:rsidR="00CC718D" w:rsidRPr="0034249E" w:rsidRDefault="00CC718D" w:rsidP="0087773C">
      <w:pPr>
        <w:pStyle w:val="Titre"/>
        <w:shd w:val="clear" w:color="auto" w:fill="FFFFFF" w:themeFill="background1"/>
        <w:outlineLvl w:val="0"/>
        <w:rPr>
          <w:rFonts w:ascii="Arial" w:hAnsi="Arial" w:cs="Arial"/>
          <w:sz w:val="20"/>
        </w:rPr>
      </w:pPr>
      <w:r w:rsidRPr="0034249E">
        <w:rPr>
          <w:rFonts w:ascii="Arial" w:hAnsi="Arial" w:cs="Arial"/>
          <w:sz w:val="20"/>
        </w:rPr>
        <w:t>Initiale</w:t>
      </w:r>
      <w:r w:rsidRPr="0034249E">
        <w:rPr>
          <w:rFonts w:ascii="Arial" w:hAnsi="Arial" w:cs="Arial"/>
          <w:sz w:val="20"/>
        </w:rPr>
        <w:tab/>
      </w:r>
      <w:r w:rsidR="00C737C8" w:rsidRPr="00E2094F">
        <w:rPr>
          <w:rFonts w:ascii="Arial" w:hAnsi="Arial" w:cs="Arial"/>
          <w:sz w:val="20"/>
          <w:shd w:val="clear" w:color="auto" w:fill="F2F2F2" w:themeFill="background1" w:themeFillShade="F2"/>
        </w:rPr>
        <w:fldChar w:fldCharType="begin">
          <w:ffData>
            <w:name w:val="CaseACocher2"/>
            <w:enabled/>
            <w:calcOnExit w:val="0"/>
            <w:checkBox>
              <w:sizeAuto/>
              <w:default w:val="0"/>
            </w:checkBox>
          </w:ffData>
        </w:fldChar>
      </w:r>
      <w:r w:rsidRPr="00E2094F">
        <w:rPr>
          <w:rFonts w:ascii="Arial" w:hAnsi="Arial" w:cs="Arial"/>
          <w:sz w:val="20"/>
          <w:shd w:val="clear" w:color="auto" w:fill="F2F2F2" w:themeFill="background1" w:themeFillShade="F2"/>
        </w:rPr>
        <w:instrText xml:space="preserve"> FORMCHECKBOX </w:instrText>
      </w:r>
      <w:r w:rsidR="00374F7C">
        <w:rPr>
          <w:rFonts w:ascii="Arial" w:hAnsi="Arial" w:cs="Arial"/>
          <w:sz w:val="20"/>
          <w:shd w:val="clear" w:color="auto" w:fill="F2F2F2" w:themeFill="background1" w:themeFillShade="F2"/>
        </w:rPr>
      </w:r>
      <w:r w:rsidR="00374F7C">
        <w:rPr>
          <w:rFonts w:ascii="Arial" w:hAnsi="Arial" w:cs="Arial"/>
          <w:sz w:val="20"/>
          <w:shd w:val="clear" w:color="auto" w:fill="F2F2F2" w:themeFill="background1" w:themeFillShade="F2"/>
        </w:rPr>
        <w:fldChar w:fldCharType="separate"/>
      </w:r>
      <w:r w:rsidR="00C737C8" w:rsidRPr="00E2094F">
        <w:rPr>
          <w:rFonts w:ascii="Arial" w:hAnsi="Arial" w:cs="Arial"/>
          <w:sz w:val="20"/>
          <w:shd w:val="clear" w:color="auto" w:fill="F2F2F2" w:themeFill="background1" w:themeFillShade="F2"/>
        </w:rPr>
        <w:fldChar w:fldCharType="end"/>
      </w:r>
      <w:r w:rsidRPr="0034249E">
        <w:rPr>
          <w:rFonts w:ascii="Arial" w:hAnsi="Arial" w:cs="Arial"/>
          <w:sz w:val="20"/>
        </w:rPr>
        <w:tab/>
      </w:r>
      <w:r w:rsidRPr="0034249E">
        <w:rPr>
          <w:rFonts w:ascii="Arial" w:hAnsi="Arial" w:cs="Arial"/>
          <w:sz w:val="20"/>
        </w:rPr>
        <w:tab/>
        <w:t>Modificative</w:t>
      </w:r>
      <w:r w:rsidRPr="0034249E">
        <w:rPr>
          <w:rStyle w:val="Appelnotedebasdep"/>
          <w:rFonts w:ascii="Arial" w:hAnsi="Arial" w:cs="Arial"/>
          <w:sz w:val="20"/>
        </w:rPr>
        <w:footnoteReference w:id="1"/>
      </w:r>
      <w:r w:rsidRPr="0034249E">
        <w:rPr>
          <w:rFonts w:ascii="Arial" w:hAnsi="Arial" w:cs="Arial"/>
          <w:sz w:val="20"/>
        </w:rPr>
        <w:t xml:space="preserve">  </w:t>
      </w:r>
      <w:r w:rsidR="00C737C8" w:rsidRPr="0034249E">
        <w:rPr>
          <w:rFonts w:ascii="Arial" w:hAnsi="Arial" w:cs="Arial"/>
          <w:sz w:val="20"/>
        </w:rPr>
        <w:fldChar w:fldCharType="begin">
          <w:ffData>
            <w:name w:val="CaseACocher3"/>
            <w:enabled/>
            <w:calcOnExit w:val="0"/>
            <w:checkBox>
              <w:sizeAuto/>
              <w:default w:val="0"/>
            </w:checkBox>
          </w:ffData>
        </w:fldChar>
      </w:r>
      <w:r w:rsidRPr="0034249E">
        <w:rPr>
          <w:rFonts w:ascii="Arial" w:hAnsi="Arial" w:cs="Arial"/>
          <w:sz w:val="20"/>
        </w:rPr>
        <w:instrText xml:space="preserve"> FORMCHECKBOX </w:instrText>
      </w:r>
      <w:r w:rsidR="00374F7C">
        <w:rPr>
          <w:rFonts w:ascii="Arial" w:hAnsi="Arial" w:cs="Arial"/>
          <w:sz w:val="20"/>
        </w:rPr>
      </w:r>
      <w:r w:rsidR="00374F7C">
        <w:rPr>
          <w:rFonts w:ascii="Arial" w:hAnsi="Arial" w:cs="Arial"/>
          <w:sz w:val="20"/>
        </w:rPr>
        <w:fldChar w:fldCharType="separate"/>
      </w:r>
      <w:r w:rsidR="00C737C8" w:rsidRPr="0034249E">
        <w:rPr>
          <w:rFonts w:ascii="Arial" w:hAnsi="Arial" w:cs="Arial"/>
          <w:sz w:val="20"/>
        </w:rPr>
        <w:fldChar w:fldCharType="end"/>
      </w:r>
      <w:r w:rsidRPr="0034249E">
        <w:rPr>
          <w:rFonts w:ascii="Arial" w:hAnsi="Arial" w:cs="Arial"/>
          <w:sz w:val="20"/>
        </w:rPr>
        <w:t xml:space="preserve"> </w:t>
      </w:r>
    </w:p>
    <w:p w14:paraId="16610C9A" w14:textId="77777777" w:rsidR="00BD13A6" w:rsidRDefault="00BD13A6">
      <w:pPr>
        <w:pStyle w:val="Titre"/>
        <w:outlineLvl w:val="0"/>
        <w:rPr>
          <w:rFonts w:ascii="Arial" w:hAnsi="Arial" w:cs="Arial"/>
          <w:sz w:val="24"/>
        </w:rPr>
      </w:pPr>
    </w:p>
    <w:p w14:paraId="242D1E2E" w14:textId="77777777" w:rsidR="004F4176" w:rsidRPr="00EF441F" w:rsidRDefault="00EF441F" w:rsidP="00EF441F">
      <w:pPr>
        <w:pStyle w:val="Titr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left"/>
        <w:outlineLvl w:val="0"/>
        <w:rPr>
          <w:rFonts w:ascii="Arial" w:hAnsi="Arial" w:cs="Arial"/>
          <w:sz w:val="18"/>
          <w:szCs w:val="18"/>
        </w:rPr>
      </w:pPr>
      <w:r w:rsidRPr="00EF441F">
        <w:rPr>
          <w:rFonts w:ascii="Arial" w:hAnsi="Arial" w:cs="Arial"/>
          <w:sz w:val="18"/>
          <w:szCs w:val="18"/>
        </w:rPr>
        <w:t xml:space="preserve">Dénomination ou raison sociale du </w:t>
      </w:r>
      <w:r w:rsidR="009A2469">
        <w:rPr>
          <w:rFonts w:ascii="Arial" w:hAnsi="Arial" w:cs="Arial"/>
          <w:sz w:val="18"/>
          <w:szCs w:val="18"/>
        </w:rPr>
        <w:t>producteur</w:t>
      </w:r>
    </w:p>
    <w:p w14:paraId="71EB80F5" w14:textId="77777777" w:rsidR="008655DA" w:rsidRPr="00DA438C"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Société</w:t>
      </w:r>
      <w:r w:rsidR="00675F40">
        <w:rPr>
          <w:rFonts w:ascii="Arial" w:hAnsi="Arial" w:cs="Arial"/>
          <w:sz w:val="18"/>
        </w:rPr>
        <w:t> :</w:t>
      </w:r>
      <w:r w:rsidRPr="00DA438C">
        <w:rPr>
          <w:rFonts w:ascii="Arial" w:hAnsi="Arial" w:cs="Arial"/>
          <w:sz w:val="18"/>
        </w:rPr>
        <w:t xml:space="preserve"> </w:t>
      </w:r>
      <w:r w:rsidR="00675F40">
        <w:rPr>
          <w:rFonts w:ascii="Arial" w:hAnsi="Arial" w:cs="Arial"/>
          <w:sz w:val="18"/>
        </w:rPr>
        <w:tab/>
      </w:r>
      <w:r w:rsidR="00675F40">
        <w:rPr>
          <w:rFonts w:ascii="Arial" w:hAnsi="Arial" w:cs="Arial"/>
          <w:sz w:val="18"/>
        </w:rPr>
        <w:tab/>
      </w:r>
      <w:r w:rsidR="00675F40">
        <w:rPr>
          <w:rFonts w:ascii="Arial" w:hAnsi="Arial" w:cs="Arial"/>
          <w:sz w:val="18"/>
        </w:rPr>
        <w:tab/>
      </w:r>
      <w:r w:rsidR="00675F40">
        <w:rPr>
          <w:rFonts w:ascii="Arial" w:hAnsi="Arial" w:cs="Arial"/>
          <w:sz w:val="18"/>
        </w:rPr>
        <w:tab/>
      </w:r>
      <w:r w:rsidR="00675F40">
        <w:rPr>
          <w:rFonts w:ascii="Arial" w:hAnsi="Arial" w:cs="Arial"/>
          <w:sz w:val="18"/>
        </w:rPr>
        <w:tab/>
      </w:r>
      <w:r w:rsidR="00675F40">
        <w:rPr>
          <w:rFonts w:ascii="Arial" w:hAnsi="Arial" w:cs="Arial"/>
          <w:sz w:val="18"/>
        </w:rPr>
        <w:tab/>
      </w:r>
      <w:r w:rsidR="00D74F9C" w:rsidRPr="00DA438C">
        <w:rPr>
          <w:rFonts w:ascii="Arial" w:hAnsi="Arial" w:cs="Arial"/>
          <w:sz w:val="18"/>
        </w:rPr>
        <w:t xml:space="preserve"> Forme juridique</w:t>
      </w:r>
      <w:r w:rsidR="009A2469" w:rsidRPr="00DA438C">
        <w:rPr>
          <w:rFonts w:ascii="Arial" w:hAnsi="Arial" w:cs="Arial"/>
          <w:sz w:val="18"/>
          <w:vertAlign w:val="superscript"/>
        </w:rPr>
        <w:footnoteReference w:id="2"/>
      </w:r>
      <w:r w:rsidR="00D74F9C" w:rsidRPr="00DA438C">
        <w:rPr>
          <w:rFonts w:ascii="Arial" w:hAnsi="Arial" w:cs="Arial"/>
          <w:sz w:val="18"/>
        </w:rPr>
        <w:t xml:space="preserve"> </w:t>
      </w:r>
      <w:r w:rsidRPr="00DA438C">
        <w:rPr>
          <w:rFonts w:ascii="Arial" w:hAnsi="Arial" w:cs="Arial"/>
          <w:sz w:val="18"/>
        </w:rPr>
        <w:t>:</w:t>
      </w:r>
      <w:r w:rsidR="00FD432F" w:rsidRPr="00DA438C">
        <w:rPr>
          <w:rFonts w:ascii="Arial" w:hAnsi="Arial" w:cs="Arial"/>
          <w:sz w:val="18"/>
        </w:rPr>
        <w:tab/>
      </w:r>
      <w:r w:rsidR="00FD432F" w:rsidRPr="00DA438C">
        <w:rPr>
          <w:rFonts w:ascii="Arial" w:hAnsi="Arial" w:cs="Arial"/>
          <w:sz w:val="18"/>
        </w:rPr>
        <w:tab/>
      </w:r>
      <w:r w:rsidR="000C4D32" w:rsidRPr="00DA438C">
        <w:rPr>
          <w:rFonts w:ascii="Arial" w:hAnsi="Arial" w:cs="Arial"/>
          <w:sz w:val="18"/>
        </w:rPr>
        <w:tab/>
      </w:r>
      <w:r w:rsidR="00FD432F" w:rsidRPr="00DA438C">
        <w:rPr>
          <w:rFonts w:ascii="Arial" w:hAnsi="Arial" w:cs="Arial"/>
          <w:sz w:val="18"/>
        </w:rPr>
        <w:t xml:space="preserve"> </w:t>
      </w:r>
    </w:p>
    <w:p w14:paraId="72BF2452" w14:textId="77777777" w:rsidR="008655DA" w:rsidRDefault="00D74F9C" w:rsidP="000F4A51">
      <w:pPr>
        <w:pBdr>
          <w:top w:val="single" w:sz="4" w:space="1" w:color="auto"/>
          <w:left w:val="single" w:sz="4" w:space="4" w:color="auto"/>
          <w:bottom w:val="single" w:sz="4" w:space="1" w:color="auto"/>
          <w:right w:val="single" w:sz="4" w:space="4" w:color="auto"/>
        </w:pBdr>
        <w:tabs>
          <w:tab w:val="left" w:pos="5012"/>
        </w:tabs>
        <w:jc w:val="both"/>
        <w:rPr>
          <w:rFonts w:ascii="Arial" w:hAnsi="Arial" w:cs="Arial"/>
          <w:sz w:val="18"/>
        </w:rPr>
      </w:pPr>
      <w:r w:rsidRPr="00DA438C">
        <w:rPr>
          <w:rFonts w:ascii="Arial" w:hAnsi="Arial" w:cs="Arial"/>
          <w:sz w:val="18"/>
        </w:rPr>
        <w:t>Adresse du s</w:t>
      </w:r>
      <w:r w:rsidR="008655DA" w:rsidRPr="00DA438C">
        <w:rPr>
          <w:rFonts w:ascii="Arial" w:hAnsi="Arial" w:cs="Arial"/>
          <w:sz w:val="18"/>
        </w:rPr>
        <w:t>iège social</w:t>
      </w:r>
      <w:r w:rsidR="00DA438C">
        <w:rPr>
          <w:rFonts w:ascii="Arial" w:hAnsi="Arial" w:cs="Arial"/>
          <w:sz w:val="18"/>
        </w:rPr>
        <w:t xml:space="preserve"> </w:t>
      </w:r>
      <w:r w:rsidR="008655DA" w:rsidRPr="00DA438C">
        <w:rPr>
          <w:rFonts w:ascii="Arial" w:hAnsi="Arial" w:cs="Arial"/>
          <w:sz w:val="18"/>
        </w:rPr>
        <w:t>:</w:t>
      </w:r>
      <w:r w:rsidR="000F4A51">
        <w:rPr>
          <w:rFonts w:ascii="Arial" w:hAnsi="Arial" w:cs="Arial"/>
          <w:sz w:val="18"/>
        </w:rPr>
        <w:tab/>
        <w:t>Type d’entreprise</w:t>
      </w:r>
      <w:r w:rsidR="000F4A51" w:rsidRPr="00DA438C">
        <w:rPr>
          <w:rFonts w:ascii="Arial" w:hAnsi="Arial" w:cs="Arial"/>
          <w:sz w:val="18"/>
          <w:vertAlign w:val="superscript"/>
        </w:rPr>
        <w:footnoteReference w:id="3"/>
      </w:r>
      <w:r w:rsidR="000F4A51">
        <w:rPr>
          <w:rFonts w:ascii="Arial" w:hAnsi="Arial" w:cs="Arial"/>
          <w:sz w:val="18"/>
        </w:rPr>
        <w:t> :</w:t>
      </w:r>
      <w:r w:rsidR="000F4A51">
        <w:rPr>
          <w:rFonts w:ascii="Arial" w:hAnsi="Arial" w:cs="Arial"/>
          <w:sz w:val="18"/>
        </w:rPr>
        <w:tab/>
      </w:r>
    </w:p>
    <w:p w14:paraId="29E15E98" w14:textId="77777777" w:rsidR="00675F40" w:rsidRPr="00DA438C" w:rsidRDefault="00675F40" w:rsidP="00675F40">
      <w:pPr>
        <w:pBdr>
          <w:top w:val="single" w:sz="4" w:space="1" w:color="auto"/>
          <w:left w:val="single" w:sz="4" w:space="4" w:color="auto"/>
          <w:bottom w:val="single" w:sz="4" w:space="1" w:color="auto"/>
          <w:right w:val="single" w:sz="4" w:space="4" w:color="auto"/>
        </w:pBdr>
        <w:tabs>
          <w:tab w:val="left" w:pos="2127"/>
        </w:tabs>
        <w:jc w:val="both"/>
        <w:rPr>
          <w:rFonts w:ascii="Arial" w:hAnsi="Arial" w:cs="Arial"/>
          <w:sz w:val="18"/>
        </w:rPr>
      </w:pPr>
      <w:r>
        <w:rPr>
          <w:rFonts w:ascii="Arial" w:hAnsi="Arial" w:cs="Arial"/>
          <w:sz w:val="18"/>
        </w:rPr>
        <w:t xml:space="preserve">Code Postal : </w:t>
      </w:r>
      <w:r>
        <w:rPr>
          <w:rFonts w:ascii="Arial" w:hAnsi="Arial" w:cs="Arial"/>
          <w:sz w:val="18"/>
        </w:rPr>
        <w:tab/>
        <w:t xml:space="preserve">Commune : </w:t>
      </w:r>
    </w:p>
    <w:p w14:paraId="45F6A9FC" w14:textId="77777777" w:rsidR="008655DA" w:rsidRPr="00DA438C" w:rsidRDefault="00DA438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 xml:space="preserve">Code SIREN </w:t>
      </w:r>
      <w:r w:rsidR="008655DA" w:rsidRPr="00DA438C">
        <w:rPr>
          <w:rFonts w:ascii="Arial" w:hAnsi="Arial" w:cs="Arial"/>
          <w:sz w:val="18"/>
        </w:rPr>
        <w:t>:</w:t>
      </w:r>
      <w:r w:rsidR="00FC71FD">
        <w:rPr>
          <w:rFonts w:ascii="Arial" w:hAnsi="Arial" w:cs="Arial"/>
          <w:sz w:val="18"/>
        </w:rPr>
        <w:tab/>
      </w:r>
      <w:r w:rsidR="00FC71FD">
        <w:rPr>
          <w:rFonts w:ascii="Arial" w:hAnsi="Arial" w:cs="Arial"/>
          <w:sz w:val="18"/>
        </w:rPr>
        <w:tab/>
      </w:r>
      <w:r w:rsidR="00FC71FD">
        <w:rPr>
          <w:rFonts w:ascii="Arial" w:hAnsi="Arial" w:cs="Arial"/>
          <w:sz w:val="18"/>
        </w:rPr>
        <w:tab/>
      </w:r>
      <w:r w:rsidR="00FC71FD">
        <w:rPr>
          <w:rFonts w:ascii="Arial" w:hAnsi="Arial" w:cs="Arial"/>
          <w:sz w:val="18"/>
        </w:rPr>
        <w:tab/>
      </w:r>
      <w:r w:rsidR="00FC71FD">
        <w:rPr>
          <w:rFonts w:ascii="Arial" w:hAnsi="Arial" w:cs="Arial"/>
          <w:sz w:val="18"/>
        </w:rPr>
        <w:tab/>
      </w:r>
    </w:p>
    <w:p w14:paraId="22E40E4D" w14:textId="77777777" w:rsidR="008655DA"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Représentée par</w:t>
      </w:r>
      <w:r w:rsidRPr="00DA438C">
        <w:rPr>
          <w:rFonts w:ascii="Arial" w:hAnsi="Arial" w:cs="Arial"/>
          <w:sz w:val="18"/>
        </w:rPr>
        <w:tab/>
        <w:t>:</w:t>
      </w:r>
      <w:r w:rsidR="00D74F9C" w:rsidRPr="00DA438C">
        <w:rPr>
          <w:rFonts w:ascii="Arial" w:hAnsi="Arial" w:cs="Arial"/>
          <w:sz w:val="18"/>
        </w:rPr>
        <w:tab/>
      </w:r>
      <w:r w:rsidR="008C1441" w:rsidRPr="00DA438C">
        <w:rPr>
          <w:rFonts w:ascii="Arial" w:hAnsi="Arial" w:cs="Arial"/>
          <w:sz w:val="18"/>
        </w:rPr>
        <w:tab/>
      </w:r>
      <w:r w:rsidR="008C1441" w:rsidRPr="00DA438C">
        <w:rPr>
          <w:rFonts w:ascii="Arial" w:hAnsi="Arial" w:cs="Arial"/>
          <w:sz w:val="18"/>
        </w:rPr>
        <w:tab/>
      </w:r>
      <w:r w:rsidR="008C1441" w:rsidRPr="00DA438C">
        <w:rPr>
          <w:rFonts w:ascii="Arial" w:hAnsi="Arial" w:cs="Arial"/>
          <w:sz w:val="18"/>
        </w:rPr>
        <w:tab/>
      </w:r>
      <w:r w:rsidR="00D74F9C" w:rsidRPr="00DA438C">
        <w:rPr>
          <w:rFonts w:ascii="Arial" w:hAnsi="Arial" w:cs="Arial"/>
          <w:sz w:val="18"/>
        </w:rPr>
        <w:t>En qualité de</w:t>
      </w:r>
      <w:r w:rsidR="000D1AAA" w:rsidRPr="00DA438C">
        <w:rPr>
          <w:rStyle w:val="Appelnotedebasdep"/>
          <w:rFonts w:ascii="Arial" w:hAnsi="Arial" w:cs="Arial"/>
          <w:sz w:val="18"/>
        </w:rPr>
        <w:footnoteReference w:id="4"/>
      </w:r>
      <w:r w:rsidR="00D74F9C" w:rsidRPr="00DA438C">
        <w:rPr>
          <w:rFonts w:ascii="Arial" w:hAnsi="Arial" w:cs="Arial"/>
          <w:sz w:val="18"/>
        </w:rPr>
        <w:t> :</w:t>
      </w:r>
    </w:p>
    <w:p w14:paraId="22056D13" w14:textId="77777777" w:rsidR="008655DA"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Tél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Email</w:t>
      </w:r>
      <w:proofErr w:type="gramEnd"/>
      <w:r>
        <w:rPr>
          <w:rFonts w:ascii="Arial" w:hAnsi="Arial" w:cs="Arial"/>
          <w:sz w:val="18"/>
        </w:rPr>
        <w:t xml:space="preserve"> :</w:t>
      </w:r>
    </w:p>
    <w:p w14:paraId="45364838" w14:textId="77777777" w:rsidR="008655DA" w:rsidRDefault="008655DA">
      <w:pPr>
        <w:jc w:val="both"/>
        <w:rPr>
          <w:rFonts w:ascii="Arial" w:hAnsi="Arial" w:cs="Arial"/>
          <w:sz w:val="18"/>
        </w:rPr>
      </w:pPr>
    </w:p>
    <w:p w14:paraId="4E7D6FC6" w14:textId="77777777" w:rsidR="00B80FD7" w:rsidRDefault="00B80FD7">
      <w:pPr>
        <w:jc w:val="both"/>
        <w:rPr>
          <w:rFonts w:ascii="Arial" w:hAnsi="Arial" w:cs="Arial"/>
          <w:sz w:val="18"/>
        </w:rPr>
      </w:pPr>
    </w:p>
    <w:p w14:paraId="3D35DA31" w14:textId="77777777" w:rsidR="00EF441F" w:rsidRPr="00B3364F" w:rsidRDefault="00EF441F" w:rsidP="00B3364F">
      <w:pPr>
        <w:pStyle w:val="Titr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left"/>
        <w:outlineLvl w:val="0"/>
        <w:rPr>
          <w:rFonts w:ascii="Arial" w:hAnsi="Arial" w:cs="Arial"/>
          <w:sz w:val="18"/>
          <w:szCs w:val="18"/>
        </w:rPr>
      </w:pPr>
      <w:r w:rsidRPr="00B3364F">
        <w:rPr>
          <w:rFonts w:ascii="Arial" w:hAnsi="Arial" w:cs="Arial"/>
          <w:sz w:val="18"/>
          <w:szCs w:val="18"/>
        </w:rPr>
        <w:t>Site d’implantation de l’installation</w:t>
      </w:r>
    </w:p>
    <w:p w14:paraId="56006CC8" w14:textId="77777777" w:rsidR="000718AF" w:rsidRPr="00DA438C" w:rsidRDefault="006D454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Nom de l'installatio</w:t>
      </w:r>
      <w:r w:rsidR="008655DA" w:rsidRPr="00DA438C">
        <w:rPr>
          <w:rFonts w:ascii="Arial" w:hAnsi="Arial" w:cs="Arial"/>
          <w:sz w:val="18"/>
        </w:rPr>
        <w:t xml:space="preserve">n : </w:t>
      </w:r>
    </w:p>
    <w:p w14:paraId="695A0C78" w14:textId="77777777" w:rsidR="008655DA" w:rsidRPr="00DA438C"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Adresse</w:t>
      </w:r>
      <w:r w:rsidRPr="00DA438C">
        <w:rPr>
          <w:rFonts w:ascii="Arial" w:hAnsi="Arial" w:cs="Arial"/>
          <w:sz w:val="18"/>
        </w:rPr>
        <w:tab/>
        <w:t>:</w:t>
      </w:r>
    </w:p>
    <w:p w14:paraId="3E9D534D" w14:textId="77777777" w:rsidR="008655DA" w:rsidRPr="00DA438C" w:rsidRDefault="00DA438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 xml:space="preserve">Code postal </w:t>
      </w:r>
      <w:r w:rsidR="008655DA" w:rsidRPr="00DA438C">
        <w:rPr>
          <w:rFonts w:ascii="Arial" w:hAnsi="Arial" w:cs="Arial"/>
          <w:sz w:val="18"/>
        </w:rPr>
        <w:t>:</w:t>
      </w:r>
      <w:r w:rsidR="008655DA" w:rsidRPr="00DA438C">
        <w:rPr>
          <w:rFonts w:ascii="Arial" w:hAnsi="Arial" w:cs="Arial"/>
          <w:sz w:val="18"/>
        </w:rPr>
        <w:tab/>
      </w:r>
      <w:r w:rsidR="008655DA" w:rsidRPr="00DA438C">
        <w:rPr>
          <w:rFonts w:ascii="Arial" w:hAnsi="Arial" w:cs="Arial"/>
          <w:sz w:val="18"/>
        </w:rPr>
        <w:tab/>
        <w:t xml:space="preserve"> Commune :</w:t>
      </w:r>
    </w:p>
    <w:p w14:paraId="3491868B" w14:textId="77777777" w:rsidR="00DA438C" w:rsidRDefault="00DA438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Code SIRET</w:t>
      </w:r>
      <w:r>
        <w:rPr>
          <w:rStyle w:val="Appelnotedebasdep"/>
          <w:rFonts w:ascii="Arial" w:hAnsi="Arial" w:cs="Arial"/>
          <w:sz w:val="18"/>
        </w:rPr>
        <w:footnoteReference w:id="5"/>
      </w:r>
      <w:r>
        <w:rPr>
          <w:rFonts w:ascii="Arial" w:hAnsi="Arial" w:cs="Arial"/>
          <w:sz w:val="18"/>
        </w:rPr>
        <w:t xml:space="preserve"> </w:t>
      </w:r>
      <w:r w:rsidR="008655DA" w:rsidRPr="00DA438C">
        <w:rPr>
          <w:rFonts w:ascii="Arial" w:hAnsi="Arial" w:cs="Arial"/>
          <w:sz w:val="18"/>
        </w:rPr>
        <w:t>:</w:t>
      </w:r>
      <w:r w:rsidR="008655DA">
        <w:rPr>
          <w:rFonts w:ascii="Arial" w:hAnsi="Arial" w:cs="Arial"/>
          <w:sz w:val="18"/>
        </w:rPr>
        <w:t xml:space="preserve"> </w:t>
      </w:r>
      <w:r w:rsidR="00FC71FD">
        <w:rPr>
          <w:rFonts w:ascii="Arial" w:hAnsi="Arial" w:cs="Arial"/>
          <w:sz w:val="18"/>
        </w:rPr>
        <w:tab/>
      </w:r>
      <w:r w:rsidR="00FC71FD">
        <w:rPr>
          <w:rFonts w:ascii="Arial" w:hAnsi="Arial" w:cs="Arial"/>
          <w:sz w:val="18"/>
        </w:rPr>
        <w:tab/>
      </w:r>
      <w:r w:rsidR="00FC71FD">
        <w:rPr>
          <w:rFonts w:ascii="Arial" w:hAnsi="Arial" w:cs="Arial"/>
          <w:sz w:val="18"/>
        </w:rPr>
        <w:tab/>
      </w:r>
      <w:r w:rsidR="00FC71FD">
        <w:rPr>
          <w:rFonts w:ascii="Arial" w:hAnsi="Arial" w:cs="Arial"/>
          <w:sz w:val="18"/>
        </w:rPr>
        <w:tab/>
      </w:r>
      <w:r w:rsidR="00FC71FD" w:rsidRPr="00C674C2">
        <w:rPr>
          <w:rFonts w:ascii="Arial" w:hAnsi="Arial" w:cs="Arial"/>
          <w:sz w:val="18"/>
        </w:rPr>
        <w:t>Code NACE :</w:t>
      </w:r>
    </w:p>
    <w:p w14:paraId="4DE3469B" w14:textId="77777777" w:rsidR="00987A13" w:rsidRPr="00A57E84" w:rsidRDefault="00987A13" w:rsidP="00987A13">
      <w:pPr>
        <w:pBdr>
          <w:top w:val="single" w:sz="4" w:space="1" w:color="auto"/>
          <w:left w:val="single" w:sz="4" w:space="4" w:color="auto"/>
          <w:bottom w:val="single" w:sz="4" w:space="1" w:color="auto"/>
          <w:right w:val="single" w:sz="4" w:space="4" w:color="auto"/>
        </w:pBdr>
        <w:jc w:val="both"/>
        <w:rPr>
          <w:rFonts w:ascii="Arial" w:hAnsi="Arial" w:cs="Arial"/>
          <w:color w:val="0000FF"/>
          <w:sz w:val="18"/>
        </w:rPr>
      </w:pPr>
      <w:proofErr w:type="gramStart"/>
      <w:r w:rsidRPr="00A57E84">
        <w:rPr>
          <w:rFonts w:ascii="Arial" w:hAnsi="Arial" w:cs="Arial"/>
          <w:color w:val="0000FF"/>
          <w:sz w:val="18"/>
        </w:rPr>
        <w:t>Coordonnées géodésique</w:t>
      </w:r>
      <w:proofErr w:type="gramEnd"/>
      <w:r w:rsidRPr="00A57E84">
        <w:rPr>
          <w:rFonts w:ascii="Arial" w:hAnsi="Arial" w:cs="Arial"/>
          <w:color w:val="0000FF"/>
          <w:sz w:val="18"/>
        </w:rPr>
        <w:t xml:space="preserve"> du périmètre de l’unité amont</w:t>
      </w:r>
      <w:r w:rsidRPr="00A57E84">
        <w:rPr>
          <w:rStyle w:val="Appelnotedebasdep"/>
          <w:rFonts w:ascii="Arial" w:hAnsi="Arial" w:cs="Arial"/>
          <w:color w:val="0000FF"/>
          <w:sz w:val="18"/>
        </w:rPr>
        <w:footnoteReference w:id="6"/>
      </w:r>
      <w:r w:rsidRPr="00A57E84">
        <w:rPr>
          <w:rFonts w:ascii="Arial" w:hAnsi="Arial" w:cs="Arial"/>
          <w:color w:val="0000FF"/>
          <w:sz w:val="18"/>
        </w:rPr>
        <w:t> :</w:t>
      </w:r>
    </w:p>
    <w:p w14:paraId="2318866C" w14:textId="77777777" w:rsidR="004F4176" w:rsidRPr="004F4176" w:rsidRDefault="004F4176" w:rsidP="004F4176">
      <w:pPr>
        <w:shd w:val="clear" w:color="auto" w:fill="FFFFFF" w:themeFill="background1"/>
        <w:ind w:left="1070"/>
        <w:rPr>
          <w:rFonts w:ascii="Arial" w:hAnsi="Arial" w:cs="Arial"/>
          <w:sz w:val="18"/>
        </w:rPr>
      </w:pPr>
    </w:p>
    <w:p w14:paraId="7EE9961A" w14:textId="77777777" w:rsidR="005A54CE" w:rsidRPr="00725442" w:rsidRDefault="008655DA" w:rsidP="00FD5EFE">
      <w:pPr>
        <w:pStyle w:val="Default"/>
        <w:jc w:val="both"/>
        <w:rPr>
          <w:rFonts w:ascii="Times New Roman" w:hAnsi="Times New Roman" w:cs="Times New Roman"/>
        </w:rPr>
      </w:pPr>
      <w:r w:rsidRPr="00EF441F">
        <w:rPr>
          <w:rFonts w:ascii="Arial" w:hAnsi="Arial" w:cs="Arial"/>
          <w:sz w:val="18"/>
        </w:rPr>
        <w:t xml:space="preserve">Conformément </w:t>
      </w:r>
      <w:r w:rsidR="000C4D32" w:rsidRPr="00EF441F">
        <w:rPr>
          <w:rFonts w:ascii="Arial" w:hAnsi="Arial" w:cs="Arial"/>
          <w:sz w:val="18"/>
        </w:rPr>
        <w:t xml:space="preserve">aux </w:t>
      </w:r>
      <w:r w:rsidR="000C4D32" w:rsidRPr="004E2A49">
        <w:rPr>
          <w:rFonts w:ascii="Arial" w:hAnsi="Arial" w:cs="Arial"/>
          <w:color w:val="auto"/>
          <w:sz w:val="18"/>
        </w:rPr>
        <w:t xml:space="preserve">dispositions de </w:t>
      </w:r>
      <w:r w:rsidR="00725442" w:rsidRPr="004E2A49">
        <w:rPr>
          <w:rFonts w:ascii="Arial" w:hAnsi="Arial" w:cs="Arial"/>
          <w:color w:val="auto"/>
          <w:sz w:val="18"/>
        </w:rPr>
        <w:t xml:space="preserve">l’arrêté du 9 mai 2017 fixant les conditions d’achat et du complément de rémunération pour l’électricité produite par </w:t>
      </w:r>
      <w:r w:rsidR="00725442" w:rsidRPr="004E2A49">
        <w:rPr>
          <w:rFonts w:ascii="Arial" w:hAnsi="Arial" w:cs="Arial"/>
          <w:b/>
          <w:color w:val="auto"/>
          <w:sz w:val="18"/>
        </w:rPr>
        <w:t xml:space="preserve">les installations utilisant à titre principal du biogaz produit par méthanisation de matières résultant du traitement des eaux usées urbaines ou industrielles </w:t>
      </w:r>
      <w:r w:rsidR="00D34C12" w:rsidRPr="004E2A49">
        <w:rPr>
          <w:rFonts w:ascii="Arial" w:hAnsi="Arial" w:cs="Arial"/>
          <w:b/>
          <w:color w:val="auto"/>
          <w:sz w:val="18"/>
        </w:rPr>
        <w:t>implantées sur le territoire métropolitain continental d’une puissance instal</w:t>
      </w:r>
      <w:r w:rsidR="00725442" w:rsidRPr="004E2A49">
        <w:rPr>
          <w:rFonts w:ascii="Arial" w:hAnsi="Arial" w:cs="Arial"/>
          <w:b/>
          <w:color w:val="auto"/>
          <w:sz w:val="18"/>
        </w:rPr>
        <w:t>lée strictement inférieure à 12 M</w:t>
      </w:r>
      <w:r w:rsidR="00D34C12" w:rsidRPr="004E2A49">
        <w:rPr>
          <w:rFonts w:ascii="Arial" w:hAnsi="Arial" w:cs="Arial"/>
          <w:b/>
          <w:color w:val="auto"/>
          <w:sz w:val="18"/>
        </w:rPr>
        <w:t>W</w:t>
      </w:r>
      <w:r w:rsidR="00D34C12" w:rsidRPr="004E2A49">
        <w:rPr>
          <w:rFonts w:ascii="Arial" w:hAnsi="Arial" w:cs="Arial"/>
          <w:color w:val="auto"/>
          <w:sz w:val="18"/>
        </w:rPr>
        <w:t xml:space="preserve"> telles </w:t>
      </w:r>
      <w:r w:rsidR="00D34C12" w:rsidRPr="00D34C12">
        <w:rPr>
          <w:rFonts w:ascii="Arial" w:hAnsi="Arial" w:cs="Arial"/>
          <w:sz w:val="18"/>
        </w:rPr>
        <w:t>que visé</w:t>
      </w:r>
      <w:r w:rsidR="005B1116">
        <w:rPr>
          <w:rFonts w:ascii="Arial" w:hAnsi="Arial" w:cs="Arial"/>
          <w:sz w:val="18"/>
        </w:rPr>
        <w:t>e</w:t>
      </w:r>
      <w:r w:rsidR="00D34C12" w:rsidRPr="00D34C12">
        <w:rPr>
          <w:rFonts w:ascii="Arial" w:hAnsi="Arial" w:cs="Arial"/>
          <w:sz w:val="18"/>
        </w:rPr>
        <w:t>s au</w:t>
      </w:r>
      <w:r w:rsidR="004E2A49">
        <w:rPr>
          <w:rFonts w:ascii="Arial" w:hAnsi="Arial" w:cs="Arial"/>
          <w:sz w:val="18"/>
        </w:rPr>
        <w:t>x 5° et 13</w:t>
      </w:r>
      <w:r w:rsidR="00D34C12">
        <w:rPr>
          <w:rFonts w:ascii="Arial" w:hAnsi="Arial" w:cs="Arial"/>
          <w:sz w:val="18"/>
        </w:rPr>
        <w:t>°</w:t>
      </w:r>
      <w:r w:rsidR="00D34C12" w:rsidRPr="00D34C12">
        <w:rPr>
          <w:rFonts w:ascii="Arial" w:hAnsi="Arial" w:cs="Arial"/>
          <w:sz w:val="18"/>
        </w:rPr>
        <w:t xml:space="preserve"> de l’article D. 314-15 du code de l’énergie</w:t>
      </w:r>
      <w:r w:rsidR="00D57206" w:rsidRPr="00D34C12">
        <w:rPr>
          <w:rFonts w:ascii="Arial" w:hAnsi="Arial" w:cs="Arial"/>
          <w:sz w:val="18"/>
        </w:rPr>
        <w:t>, nous demandons</w:t>
      </w:r>
      <w:r w:rsidR="00D57206" w:rsidRPr="00CE4157">
        <w:rPr>
          <w:rFonts w:ascii="Arial" w:hAnsi="Arial" w:cs="Arial"/>
          <w:sz w:val="18"/>
          <w:szCs w:val="18"/>
        </w:rPr>
        <w:t xml:space="preserve"> à bénéficier d’un</w:t>
      </w:r>
      <w:r w:rsidR="005A54CE">
        <w:rPr>
          <w:rFonts w:ascii="Arial" w:hAnsi="Arial" w:cs="Arial"/>
          <w:sz w:val="18"/>
          <w:szCs w:val="18"/>
        </w:rPr>
        <w:t> :</w:t>
      </w:r>
    </w:p>
    <w:p w14:paraId="62305E7A" w14:textId="77777777" w:rsidR="005A54CE" w:rsidRDefault="005A54CE" w:rsidP="00D34C12">
      <w:pPr>
        <w:pStyle w:val="Default"/>
        <w:rPr>
          <w:rFonts w:ascii="Arial" w:hAnsi="Arial" w:cs="Arial"/>
          <w:sz w:val="18"/>
          <w:szCs w:val="18"/>
        </w:rPr>
      </w:pPr>
    </w:p>
    <w:p w14:paraId="74A5520C" w14:textId="77777777" w:rsidR="005A54CE" w:rsidRPr="00EF441F" w:rsidRDefault="005A54CE" w:rsidP="005A54CE">
      <w:pPr>
        <w:pStyle w:val="Paragraphedeliste"/>
        <w:shd w:val="clear" w:color="auto" w:fill="FFFFFF" w:themeFill="background1"/>
        <w:ind w:left="1080"/>
        <w:rPr>
          <w:rFonts w:ascii="Arial" w:hAnsi="Arial" w:cs="Arial"/>
          <w:sz w:val="18"/>
        </w:rPr>
      </w:pP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374F7C">
        <w:rPr>
          <w:rFonts w:ascii="Arial" w:hAnsi="Arial" w:cs="Arial"/>
          <w:sz w:val="18"/>
        </w:rPr>
      </w:r>
      <w:r w:rsidR="00374F7C">
        <w:rPr>
          <w:rFonts w:ascii="Arial" w:hAnsi="Arial" w:cs="Arial"/>
          <w:sz w:val="18"/>
        </w:rPr>
        <w:fldChar w:fldCharType="separate"/>
      </w:r>
      <w:r>
        <w:rPr>
          <w:rFonts w:ascii="Arial" w:hAnsi="Arial" w:cs="Arial"/>
          <w:sz w:val="18"/>
        </w:rPr>
        <w:fldChar w:fldCharType="end"/>
      </w:r>
      <w:r w:rsidRPr="00EF441F">
        <w:rPr>
          <w:rFonts w:ascii="Arial" w:hAnsi="Arial" w:cs="Arial"/>
          <w:sz w:val="18"/>
        </w:rPr>
        <w:t xml:space="preserve"> </w:t>
      </w:r>
      <w:r>
        <w:rPr>
          <w:rFonts w:ascii="Arial" w:hAnsi="Arial" w:cs="Arial"/>
          <w:sz w:val="18"/>
        </w:rPr>
        <w:tab/>
      </w:r>
      <w:r>
        <w:rPr>
          <w:rFonts w:ascii="Arial" w:hAnsi="Arial" w:cs="Arial"/>
          <w:b/>
          <w:sz w:val="18"/>
        </w:rPr>
        <w:t>Contrat d’achat</w:t>
      </w:r>
      <w:r w:rsidRPr="00EF441F">
        <w:rPr>
          <w:rStyle w:val="Appelnotedebasdep"/>
          <w:rFonts w:ascii="Arial" w:hAnsi="Arial" w:cs="Arial"/>
          <w:sz w:val="18"/>
        </w:rPr>
        <w:footnoteReference w:id="7"/>
      </w:r>
      <w:r w:rsidRPr="00EF441F">
        <w:rPr>
          <w:rFonts w:ascii="Arial" w:hAnsi="Arial" w:cs="Arial"/>
          <w:sz w:val="18"/>
        </w:rPr>
        <w:t xml:space="preserve"> </w:t>
      </w:r>
      <w:r w:rsidRPr="00EF441F">
        <w:rPr>
          <w:rFonts w:ascii="Arial" w:hAnsi="Arial" w:cs="Arial"/>
          <w:sz w:val="18"/>
        </w:rPr>
        <w:tab/>
      </w:r>
      <w:r w:rsidRPr="00EF441F">
        <w:rPr>
          <w:rFonts w:ascii="Arial" w:hAnsi="Arial" w:cs="Arial"/>
          <w:sz w:val="18"/>
        </w:rPr>
        <w:tab/>
      </w:r>
      <w:r w:rsidRPr="00EF441F">
        <w:rPr>
          <w:rFonts w:ascii="Arial" w:hAnsi="Arial" w:cs="Arial"/>
          <w:sz w:val="18"/>
        </w:rPr>
        <w:tab/>
      </w:r>
      <w:r w:rsidRPr="00EF441F">
        <w:rPr>
          <w:rFonts w:ascii="Arial" w:hAnsi="Arial" w:cs="Arial"/>
          <w:sz w:val="18"/>
        </w:rPr>
        <w:tab/>
        <w:t xml:space="preserve"> </w:t>
      </w:r>
    </w:p>
    <w:p w14:paraId="05498D80" w14:textId="77777777" w:rsidR="005A54CE" w:rsidRDefault="005A54CE" w:rsidP="005A54CE">
      <w:pPr>
        <w:pStyle w:val="Default"/>
        <w:ind w:left="1078"/>
        <w:rPr>
          <w:rFonts w:ascii="Arial" w:hAnsi="Arial" w:cs="Arial"/>
          <w:sz w:val="18"/>
        </w:rPr>
      </w:pPr>
      <w:r w:rsidRPr="00EF441F">
        <w:rPr>
          <w:rFonts w:ascii="Arial" w:hAnsi="Arial" w:cs="Arial"/>
          <w:sz w:val="18"/>
        </w:rPr>
        <w:fldChar w:fldCharType="begin">
          <w:ffData>
            <w:name w:val="CaseACocher2"/>
            <w:enabled/>
            <w:calcOnExit w:val="0"/>
            <w:checkBox>
              <w:sizeAuto/>
              <w:default w:val="0"/>
            </w:checkBox>
          </w:ffData>
        </w:fldChar>
      </w:r>
      <w:r w:rsidRPr="00EF441F">
        <w:rPr>
          <w:rFonts w:ascii="Arial" w:hAnsi="Arial" w:cs="Arial"/>
          <w:sz w:val="18"/>
        </w:rPr>
        <w:instrText xml:space="preserve"> FORMCHECKBOX </w:instrText>
      </w:r>
      <w:r w:rsidR="00374F7C">
        <w:rPr>
          <w:rFonts w:ascii="Arial" w:hAnsi="Arial" w:cs="Arial"/>
          <w:sz w:val="18"/>
        </w:rPr>
      </w:r>
      <w:r w:rsidR="00374F7C">
        <w:rPr>
          <w:rFonts w:ascii="Arial" w:hAnsi="Arial" w:cs="Arial"/>
          <w:sz w:val="18"/>
        </w:rPr>
        <w:fldChar w:fldCharType="separate"/>
      </w:r>
      <w:r w:rsidRPr="00EF441F">
        <w:rPr>
          <w:rFonts w:ascii="Arial" w:hAnsi="Arial" w:cs="Arial"/>
          <w:sz w:val="18"/>
        </w:rPr>
        <w:fldChar w:fldCharType="end"/>
      </w:r>
      <w:r>
        <w:rPr>
          <w:rFonts w:ascii="Arial" w:hAnsi="Arial" w:cs="Arial"/>
          <w:sz w:val="18"/>
        </w:rPr>
        <w:tab/>
      </w:r>
      <w:r>
        <w:rPr>
          <w:rFonts w:ascii="Arial" w:hAnsi="Arial" w:cs="Arial"/>
          <w:b/>
          <w:sz w:val="18"/>
        </w:rPr>
        <w:t>C</w:t>
      </w:r>
      <w:r w:rsidRPr="00EF441F">
        <w:rPr>
          <w:rFonts w:ascii="Arial" w:hAnsi="Arial" w:cs="Arial"/>
          <w:b/>
          <w:sz w:val="18"/>
        </w:rPr>
        <w:t>ontrat de compl</w:t>
      </w:r>
      <w:r>
        <w:rPr>
          <w:rFonts w:ascii="Arial" w:hAnsi="Arial" w:cs="Arial"/>
          <w:b/>
          <w:sz w:val="18"/>
        </w:rPr>
        <w:t>é</w:t>
      </w:r>
      <w:r w:rsidRPr="00EF441F">
        <w:rPr>
          <w:rFonts w:ascii="Arial" w:hAnsi="Arial" w:cs="Arial"/>
          <w:b/>
          <w:sz w:val="18"/>
        </w:rPr>
        <w:t>ment de r</w:t>
      </w:r>
      <w:r>
        <w:rPr>
          <w:rFonts w:ascii="Arial" w:hAnsi="Arial" w:cs="Arial"/>
          <w:b/>
          <w:sz w:val="18"/>
        </w:rPr>
        <w:t>é</w:t>
      </w:r>
      <w:r w:rsidRPr="00EF441F">
        <w:rPr>
          <w:rFonts w:ascii="Arial" w:hAnsi="Arial" w:cs="Arial"/>
          <w:b/>
          <w:sz w:val="18"/>
        </w:rPr>
        <w:t>mun</w:t>
      </w:r>
      <w:r>
        <w:rPr>
          <w:rFonts w:ascii="Arial" w:hAnsi="Arial" w:cs="Arial"/>
          <w:b/>
          <w:sz w:val="18"/>
        </w:rPr>
        <w:t>ér</w:t>
      </w:r>
      <w:r w:rsidRPr="00EF441F">
        <w:rPr>
          <w:rFonts w:ascii="Arial" w:hAnsi="Arial" w:cs="Arial"/>
          <w:b/>
          <w:sz w:val="18"/>
        </w:rPr>
        <w:t>ation</w:t>
      </w:r>
      <w:r w:rsidRPr="00EF441F">
        <w:rPr>
          <w:rStyle w:val="Appelnotedebasdep"/>
          <w:rFonts w:ascii="Arial" w:hAnsi="Arial" w:cs="Arial"/>
          <w:sz w:val="18"/>
        </w:rPr>
        <w:footnoteReference w:id="8"/>
      </w:r>
      <w:r w:rsidRPr="00EF441F">
        <w:rPr>
          <w:rFonts w:ascii="Arial" w:hAnsi="Arial" w:cs="Arial"/>
          <w:b/>
          <w:sz w:val="18"/>
        </w:rPr>
        <w:t xml:space="preserve"> </w:t>
      </w:r>
      <w:r w:rsidRPr="00EF441F">
        <w:rPr>
          <w:rFonts w:ascii="Arial" w:hAnsi="Arial" w:cs="Arial"/>
          <w:sz w:val="18"/>
        </w:rPr>
        <w:tab/>
      </w:r>
    </w:p>
    <w:p w14:paraId="71C613C8" w14:textId="77777777" w:rsidR="005A54CE" w:rsidRDefault="005A54CE" w:rsidP="005A54CE">
      <w:pPr>
        <w:pStyle w:val="Default"/>
        <w:rPr>
          <w:rFonts w:ascii="Arial" w:hAnsi="Arial" w:cs="Arial"/>
          <w:sz w:val="18"/>
          <w:szCs w:val="18"/>
        </w:rPr>
      </w:pPr>
      <w:r w:rsidRPr="00EF441F">
        <w:rPr>
          <w:rFonts w:ascii="Arial" w:hAnsi="Arial" w:cs="Arial"/>
          <w:sz w:val="18"/>
        </w:rPr>
        <w:tab/>
      </w:r>
    </w:p>
    <w:p w14:paraId="56F1C6E8" w14:textId="77777777" w:rsidR="00D57206" w:rsidRPr="00CE4157" w:rsidRDefault="00D34C12" w:rsidP="00D34C12">
      <w:pPr>
        <w:pStyle w:val="Default"/>
        <w:rPr>
          <w:rFonts w:ascii="Arial" w:hAnsi="Arial" w:cs="Arial"/>
          <w:sz w:val="18"/>
          <w:szCs w:val="18"/>
        </w:rPr>
      </w:pPr>
      <w:r w:rsidRPr="00EF441F">
        <w:rPr>
          <w:rFonts w:ascii="Arial" w:hAnsi="Arial" w:cs="Arial"/>
          <w:sz w:val="18"/>
        </w:rPr>
        <w:t xml:space="preserve">pour l’installation sus-définie. Aussi, et conformément </w:t>
      </w:r>
      <w:r>
        <w:rPr>
          <w:rFonts w:ascii="Arial" w:hAnsi="Arial" w:cs="Arial"/>
          <w:sz w:val="18"/>
        </w:rPr>
        <w:t xml:space="preserve">aux dispositions de cet </w:t>
      </w:r>
      <w:r w:rsidRPr="00EF441F">
        <w:rPr>
          <w:rFonts w:ascii="Arial" w:hAnsi="Arial" w:cs="Arial"/>
          <w:sz w:val="18"/>
        </w:rPr>
        <w:t xml:space="preserve">arrêté, nous vous communiquons les </w:t>
      </w:r>
      <w:r>
        <w:rPr>
          <w:rFonts w:ascii="Arial" w:hAnsi="Arial" w:cs="Arial"/>
          <w:sz w:val="18"/>
        </w:rPr>
        <w:t xml:space="preserve">informations </w:t>
      </w:r>
      <w:r w:rsidRPr="00EF441F">
        <w:rPr>
          <w:rFonts w:ascii="Arial" w:hAnsi="Arial" w:cs="Arial"/>
          <w:sz w:val="18"/>
        </w:rPr>
        <w:t xml:space="preserve">nécessaires à l’instruction de </w:t>
      </w:r>
      <w:r>
        <w:rPr>
          <w:rFonts w:ascii="Arial" w:hAnsi="Arial" w:cs="Arial"/>
          <w:sz w:val="18"/>
        </w:rPr>
        <w:t>cette</w:t>
      </w:r>
      <w:r w:rsidRPr="00EF441F">
        <w:rPr>
          <w:rFonts w:ascii="Arial" w:hAnsi="Arial" w:cs="Arial"/>
          <w:sz w:val="18"/>
        </w:rPr>
        <w:t xml:space="preserve"> demande.</w:t>
      </w:r>
    </w:p>
    <w:p w14:paraId="146897D0" w14:textId="77777777" w:rsidR="008655DA" w:rsidRDefault="008655DA">
      <w:pPr>
        <w:jc w:val="both"/>
        <w:rPr>
          <w:rFonts w:ascii="Arial" w:hAnsi="Arial" w:cs="Arial"/>
          <w:b/>
          <w:sz w:val="18"/>
        </w:rPr>
      </w:pPr>
    </w:p>
    <w:p w14:paraId="0B94BEC3" w14:textId="77777777" w:rsidR="00D57206" w:rsidRPr="00D57206" w:rsidRDefault="00987A13" w:rsidP="00D57206">
      <w:pPr>
        <w:shd w:val="clear" w:color="auto" w:fill="FFFFFF" w:themeFill="background1"/>
        <w:jc w:val="both"/>
        <w:rPr>
          <w:rFonts w:ascii="Arial" w:hAnsi="Arial" w:cs="Arial"/>
          <w:sz w:val="18"/>
        </w:rPr>
      </w:pPr>
      <w:r>
        <w:rPr>
          <w:rFonts w:ascii="Arial" w:hAnsi="Arial" w:cs="Arial"/>
          <w:sz w:val="18"/>
        </w:rPr>
        <w:t>1</w:t>
      </w:r>
      <w:r w:rsidR="00D57206" w:rsidRPr="00D57206">
        <w:rPr>
          <w:rFonts w:ascii="Arial" w:hAnsi="Arial" w:cs="Arial"/>
          <w:sz w:val="18"/>
        </w:rPr>
        <w:tab/>
        <w:t>Puissance installée</w:t>
      </w:r>
      <w:r w:rsidR="00D57206" w:rsidRPr="00D57206">
        <w:rPr>
          <w:rFonts w:ascii="Arial" w:hAnsi="Arial" w:cs="Arial"/>
          <w:sz w:val="18"/>
          <w:vertAlign w:val="superscript"/>
        </w:rPr>
        <w:footnoteReference w:id="9"/>
      </w:r>
      <w:r w:rsidR="00D57206" w:rsidRPr="00D57206">
        <w:rPr>
          <w:rFonts w:ascii="Arial" w:hAnsi="Arial" w:cs="Arial"/>
          <w:sz w:val="18"/>
        </w:rPr>
        <w:t>:</w:t>
      </w:r>
      <w:r w:rsidR="00D57206" w:rsidRPr="00D57206">
        <w:rPr>
          <w:rFonts w:ascii="Arial" w:hAnsi="Arial" w:cs="Arial"/>
          <w:sz w:val="18"/>
        </w:rPr>
        <w:tab/>
        <w:t>kW</w:t>
      </w:r>
    </w:p>
    <w:p w14:paraId="6466FB28" w14:textId="77777777" w:rsidR="00987A13" w:rsidRPr="00FF27F6" w:rsidRDefault="00987A13" w:rsidP="00987A13">
      <w:pPr>
        <w:shd w:val="clear" w:color="auto" w:fill="FFFFFF" w:themeFill="background1"/>
        <w:jc w:val="both"/>
        <w:rPr>
          <w:rFonts w:ascii="Arial" w:hAnsi="Arial" w:cs="Arial"/>
          <w:sz w:val="18"/>
        </w:rPr>
      </w:pPr>
      <w:r>
        <w:rPr>
          <w:rFonts w:ascii="Arial" w:hAnsi="Arial" w:cs="Arial"/>
          <w:sz w:val="18"/>
        </w:rPr>
        <w:t>2</w:t>
      </w:r>
      <w:r>
        <w:rPr>
          <w:rFonts w:ascii="Arial" w:hAnsi="Arial" w:cs="Arial"/>
          <w:sz w:val="18"/>
        </w:rPr>
        <w:tab/>
      </w:r>
      <w:r w:rsidRPr="00FF27F6">
        <w:rPr>
          <w:rFonts w:ascii="Arial" w:hAnsi="Arial" w:cs="Arial"/>
          <w:sz w:val="18"/>
        </w:rPr>
        <w:t>Installation de valorisation mixte</w:t>
      </w:r>
      <w:r w:rsidRPr="005C4742">
        <w:rPr>
          <w:rStyle w:val="Appelnotedebasdep"/>
          <w:rFonts w:ascii="Arial" w:hAnsi="Arial" w:cs="Arial"/>
          <w:sz w:val="18"/>
        </w:rPr>
        <w:footnoteReference w:id="10"/>
      </w:r>
      <w:r w:rsidRPr="00FF27F6">
        <w:rPr>
          <w:rFonts w:ascii="Arial" w:hAnsi="Arial" w:cs="Arial"/>
          <w:sz w:val="18"/>
        </w:rPr>
        <w:t xml:space="preserve"> </w:t>
      </w:r>
      <w:r>
        <w:rPr>
          <w:rFonts w:ascii="Arial" w:hAnsi="Arial" w:cs="Arial"/>
          <w:sz w:val="18"/>
        </w:rPr>
        <w:t>(cocher la bonne case)</w:t>
      </w:r>
      <w:r w:rsidRPr="00FF27F6">
        <w:rPr>
          <w:rFonts w:ascii="Arial" w:hAnsi="Arial" w:cs="Arial"/>
          <w:sz w:val="18"/>
        </w:rPr>
        <w:tab/>
      </w:r>
      <w:r w:rsidRPr="00FF27F6">
        <w:rPr>
          <w:rFonts w:ascii="Arial" w:hAnsi="Arial" w:cs="Arial"/>
          <w:sz w:val="18"/>
        </w:rPr>
        <w:fldChar w:fldCharType="begin">
          <w:ffData>
            <w:name w:val="CaseACocher2"/>
            <w:enabled/>
            <w:calcOnExit w:val="0"/>
            <w:checkBox>
              <w:sizeAuto/>
              <w:default w:val="0"/>
            </w:checkBox>
          </w:ffData>
        </w:fldChar>
      </w:r>
      <w:r w:rsidRPr="00FF27F6">
        <w:rPr>
          <w:rFonts w:ascii="Arial" w:hAnsi="Arial" w:cs="Arial"/>
          <w:sz w:val="18"/>
        </w:rPr>
        <w:instrText xml:space="preserve"> FORMCHECKBOX </w:instrText>
      </w:r>
      <w:r w:rsidR="00374F7C">
        <w:rPr>
          <w:rFonts w:ascii="Arial" w:hAnsi="Arial" w:cs="Arial"/>
          <w:sz w:val="18"/>
        </w:rPr>
      </w:r>
      <w:r w:rsidR="00374F7C">
        <w:rPr>
          <w:rFonts w:ascii="Arial" w:hAnsi="Arial" w:cs="Arial"/>
          <w:sz w:val="18"/>
        </w:rPr>
        <w:fldChar w:fldCharType="separate"/>
      </w:r>
      <w:r w:rsidRPr="00FF27F6">
        <w:rPr>
          <w:rFonts w:ascii="Arial" w:hAnsi="Arial" w:cs="Arial"/>
          <w:sz w:val="18"/>
        </w:rPr>
        <w:fldChar w:fldCharType="end"/>
      </w:r>
      <w:r w:rsidRPr="00FF27F6">
        <w:rPr>
          <w:rFonts w:ascii="Arial" w:hAnsi="Arial" w:cs="Arial"/>
          <w:sz w:val="18"/>
        </w:rPr>
        <w:t xml:space="preserve"> Oui</w:t>
      </w:r>
      <w:r w:rsidRPr="00FF27F6">
        <w:rPr>
          <w:rFonts w:ascii="Arial" w:hAnsi="Arial" w:cs="Arial"/>
          <w:sz w:val="18"/>
        </w:rPr>
        <w:tab/>
      </w:r>
      <w:r w:rsidRPr="00FF27F6">
        <w:rPr>
          <w:rFonts w:ascii="Arial" w:hAnsi="Arial" w:cs="Arial"/>
          <w:sz w:val="18"/>
        </w:rPr>
        <w:fldChar w:fldCharType="begin">
          <w:ffData>
            <w:name w:val="CaseACocher3"/>
            <w:enabled/>
            <w:calcOnExit w:val="0"/>
            <w:checkBox>
              <w:sizeAuto/>
              <w:default w:val="0"/>
            </w:checkBox>
          </w:ffData>
        </w:fldChar>
      </w:r>
      <w:r w:rsidRPr="00FF27F6">
        <w:rPr>
          <w:rFonts w:ascii="Arial" w:hAnsi="Arial" w:cs="Arial"/>
          <w:sz w:val="18"/>
        </w:rPr>
        <w:instrText xml:space="preserve"> FORMCHECKBOX </w:instrText>
      </w:r>
      <w:r w:rsidR="00374F7C">
        <w:rPr>
          <w:rFonts w:ascii="Arial" w:hAnsi="Arial" w:cs="Arial"/>
          <w:sz w:val="18"/>
        </w:rPr>
      </w:r>
      <w:r w:rsidR="00374F7C">
        <w:rPr>
          <w:rFonts w:ascii="Arial" w:hAnsi="Arial" w:cs="Arial"/>
          <w:sz w:val="18"/>
        </w:rPr>
        <w:fldChar w:fldCharType="separate"/>
      </w:r>
      <w:r w:rsidRPr="00FF27F6">
        <w:rPr>
          <w:rFonts w:ascii="Arial" w:hAnsi="Arial" w:cs="Arial"/>
          <w:sz w:val="18"/>
        </w:rPr>
        <w:fldChar w:fldCharType="end"/>
      </w:r>
      <w:r w:rsidRPr="00FF27F6">
        <w:rPr>
          <w:rFonts w:ascii="Arial" w:hAnsi="Arial" w:cs="Arial"/>
          <w:sz w:val="18"/>
        </w:rPr>
        <w:t xml:space="preserve"> Non</w:t>
      </w:r>
    </w:p>
    <w:p w14:paraId="5DBE0FD6" w14:textId="77777777" w:rsidR="004D790D" w:rsidRDefault="00987A13" w:rsidP="00987A13">
      <w:pPr>
        <w:pStyle w:val="paragraphe"/>
        <w:tabs>
          <w:tab w:val="clear" w:pos="426"/>
          <w:tab w:val="left" w:pos="0"/>
        </w:tabs>
        <w:ind w:left="0" w:firstLine="0"/>
        <w:jc w:val="both"/>
        <w:rPr>
          <w:rFonts w:ascii="Arial" w:hAnsi="Arial" w:cs="Arial"/>
          <w:b/>
          <w:sz w:val="20"/>
          <w:szCs w:val="20"/>
        </w:rPr>
      </w:pPr>
      <w:r>
        <w:rPr>
          <w:rFonts w:ascii="Arial" w:hAnsi="Arial" w:cs="Arial"/>
          <w:color w:val="00B050"/>
          <w:sz w:val="18"/>
        </w:rPr>
        <w:tab/>
      </w:r>
      <w:r>
        <w:rPr>
          <w:rFonts w:ascii="Arial" w:hAnsi="Arial" w:cs="Arial"/>
          <w:color w:val="00B050"/>
          <w:sz w:val="18"/>
        </w:rPr>
        <w:tab/>
      </w:r>
      <w:r w:rsidRPr="00987A13">
        <w:rPr>
          <w:rFonts w:ascii="Arial" w:hAnsi="Arial" w:cs="Arial"/>
          <w:color w:val="00B050"/>
          <w:sz w:val="18"/>
        </w:rPr>
        <w:sym w:font="Wingdings" w:char="F0E8"/>
      </w:r>
      <w:r>
        <w:rPr>
          <w:rFonts w:ascii="Arial" w:hAnsi="Arial" w:cs="Arial"/>
          <w:color w:val="00B050"/>
          <w:sz w:val="18"/>
        </w:rPr>
        <w:t xml:space="preserve"> </w:t>
      </w:r>
      <w:r w:rsidRPr="007A4ED3">
        <w:rPr>
          <w:rFonts w:ascii="Arial" w:hAnsi="Arial" w:cs="Arial"/>
          <w:color w:val="00B050"/>
          <w:sz w:val="18"/>
        </w:rPr>
        <w:t>Puissance électrique maximale</w:t>
      </w:r>
      <w:r w:rsidRPr="007A4ED3">
        <w:rPr>
          <w:rStyle w:val="Appelnotedebasdep"/>
          <w:rFonts w:ascii="Arial" w:hAnsi="Arial" w:cs="Arial"/>
          <w:color w:val="00B050"/>
          <w:sz w:val="18"/>
        </w:rPr>
        <w:footnoteReference w:id="11"/>
      </w:r>
      <w:r w:rsidRPr="007A4ED3">
        <w:rPr>
          <w:rFonts w:ascii="Arial" w:hAnsi="Arial" w:cs="Arial"/>
          <w:color w:val="00B050"/>
          <w:sz w:val="18"/>
        </w:rPr>
        <w:t> :</w:t>
      </w:r>
      <w:r w:rsidRPr="007A4ED3">
        <w:rPr>
          <w:rFonts w:ascii="Arial" w:hAnsi="Arial" w:cs="Arial"/>
          <w:color w:val="00B050"/>
          <w:sz w:val="18"/>
        </w:rPr>
        <w:tab/>
      </w:r>
      <w:r w:rsidRPr="007A4ED3">
        <w:rPr>
          <w:rFonts w:ascii="Arial" w:hAnsi="Arial" w:cs="Arial"/>
          <w:color w:val="00B050"/>
          <w:sz w:val="18"/>
        </w:rPr>
        <w:tab/>
        <w:t>kW</w:t>
      </w:r>
    </w:p>
    <w:p w14:paraId="5F726A91" w14:textId="77777777" w:rsidR="00FB480C" w:rsidRDefault="00FB480C" w:rsidP="00D57206">
      <w:pPr>
        <w:pStyle w:val="paragraphe"/>
        <w:tabs>
          <w:tab w:val="clear" w:pos="426"/>
          <w:tab w:val="left" w:pos="0"/>
        </w:tabs>
        <w:ind w:left="0" w:firstLine="0"/>
        <w:jc w:val="both"/>
        <w:rPr>
          <w:rFonts w:ascii="Arial" w:hAnsi="Arial" w:cs="Arial"/>
          <w:b/>
          <w:sz w:val="20"/>
          <w:szCs w:val="20"/>
        </w:rPr>
      </w:pPr>
    </w:p>
    <w:p w14:paraId="436F371C" w14:textId="77777777" w:rsidR="00987A13" w:rsidRDefault="00987A13">
      <w:pPr>
        <w:rPr>
          <w:rFonts w:ascii="Arial" w:hAnsi="Arial" w:cs="Arial"/>
          <w:b/>
          <w:sz w:val="20"/>
          <w:szCs w:val="20"/>
        </w:rPr>
      </w:pPr>
      <w:r>
        <w:rPr>
          <w:rFonts w:ascii="Arial" w:hAnsi="Arial" w:cs="Arial"/>
          <w:b/>
          <w:sz w:val="20"/>
          <w:szCs w:val="20"/>
        </w:rPr>
        <w:br w:type="page"/>
      </w:r>
    </w:p>
    <w:p w14:paraId="1CA1FF5F" w14:textId="77777777" w:rsidR="00D57206" w:rsidRDefault="00D57206" w:rsidP="00D57206">
      <w:pPr>
        <w:pStyle w:val="paragraphe"/>
        <w:tabs>
          <w:tab w:val="clear" w:pos="426"/>
          <w:tab w:val="left" w:pos="0"/>
        </w:tabs>
        <w:ind w:left="0" w:firstLine="0"/>
        <w:jc w:val="both"/>
        <w:rPr>
          <w:rFonts w:ascii="Arial" w:hAnsi="Arial" w:cs="Arial"/>
          <w:b/>
          <w:sz w:val="20"/>
          <w:szCs w:val="20"/>
        </w:rPr>
      </w:pPr>
      <w:r w:rsidRPr="001D0C18">
        <w:rPr>
          <w:rFonts w:ascii="Arial" w:hAnsi="Arial" w:cs="Arial"/>
          <w:b/>
          <w:sz w:val="20"/>
          <w:szCs w:val="20"/>
        </w:rPr>
        <w:lastRenderedPageBreak/>
        <w:t>Pièces jointes</w:t>
      </w:r>
      <w:r>
        <w:rPr>
          <w:rFonts w:ascii="Arial" w:hAnsi="Arial" w:cs="Arial"/>
          <w:b/>
          <w:sz w:val="20"/>
          <w:szCs w:val="20"/>
        </w:rPr>
        <w:t> :</w:t>
      </w:r>
    </w:p>
    <w:p w14:paraId="0DCE9CF5" w14:textId="77777777" w:rsidR="00D57206" w:rsidRPr="001D0C18" w:rsidRDefault="00D57206" w:rsidP="00D57206">
      <w:pPr>
        <w:pStyle w:val="paragraphe"/>
        <w:tabs>
          <w:tab w:val="clear" w:pos="426"/>
          <w:tab w:val="left" w:pos="0"/>
        </w:tabs>
        <w:ind w:left="0" w:firstLine="0"/>
        <w:jc w:val="both"/>
        <w:rPr>
          <w:rFonts w:ascii="Arial" w:hAnsi="Arial" w:cs="Arial"/>
          <w:sz w:val="20"/>
          <w:szCs w:val="20"/>
        </w:rPr>
      </w:pPr>
    </w:p>
    <w:p w14:paraId="4A681462" w14:textId="77777777" w:rsidR="000F4A51" w:rsidRDefault="000F4A51" w:rsidP="00FB480C">
      <w:pPr>
        <w:pStyle w:val="paragraphe"/>
        <w:numPr>
          <w:ilvl w:val="0"/>
          <w:numId w:val="17"/>
        </w:numPr>
        <w:spacing w:after="120"/>
        <w:ind w:left="714" w:hanging="357"/>
        <w:jc w:val="both"/>
        <w:rPr>
          <w:rFonts w:ascii="Arial" w:hAnsi="Arial" w:cs="Arial"/>
          <w:sz w:val="18"/>
          <w:szCs w:val="18"/>
        </w:rPr>
      </w:pPr>
      <w:r w:rsidRPr="004D790D">
        <w:rPr>
          <w:rFonts w:ascii="Arial" w:hAnsi="Arial" w:cs="Arial"/>
          <w:sz w:val="18"/>
        </w:rPr>
        <w:t>Pour chaque installation de l’unité amont</w:t>
      </w:r>
      <w:r>
        <w:rPr>
          <w:rFonts w:ascii="Arial" w:hAnsi="Arial" w:cs="Arial"/>
          <w:sz w:val="18"/>
        </w:rPr>
        <w:t>, l</w:t>
      </w:r>
      <w:r>
        <w:rPr>
          <w:rFonts w:ascii="Arial" w:hAnsi="Arial" w:cs="Arial"/>
          <w:sz w:val="18"/>
          <w:szCs w:val="18"/>
        </w:rPr>
        <w:t xml:space="preserve">’arrêté préfectoral d’autorisation au titre du code de l’environnement sur lequel figure le numéro et la date de signature ou à défaut, une copie du récépissé de déclaration de chaque l’installation. </w:t>
      </w:r>
    </w:p>
    <w:p w14:paraId="15E2C1FB" w14:textId="77777777" w:rsidR="00FB480C" w:rsidRPr="00987A13" w:rsidRDefault="004D790D" w:rsidP="00A70BCD">
      <w:pPr>
        <w:pStyle w:val="paragraphe"/>
        <w:numPr>
          <w:ilvl w:val="0"/>
          <w:numId w:val="17"/>
        </w:numPr>
        <w:spacing w:after="120"/>
        <w:ind w:left="714" w:hanging="357"/>
        <w:jc w:val="both"/>
        <w:rPr>
          <w:rFonts w:ascii="Arial" w:hAnsi="Arial" w:cs="Arial"/>
          <w:color w:val="0000FF"/>
          <w:sz w:val="18"/>
          <w:szCs w:val="18"/>
        </w:rPr>
      </w:pPr>
      <w:r w:rsidRPr="00300458">
        <w:rPr>
          <w:rFonts w:ascii="Arial" w:hAnsi="Arial" w:cs="Arial"/>
          <w:color w:val="0000FF"/>
          <w:sz w:val="18"/>
        </w:rPr>
        <w:t>Pour les installations d’une puissance électrique installée supérieure ou égale à 300kW</w:t>
      </w:r>
      <w:r w:rsidR="000F4A51">
        <w:rPr>
          <w:rFonts w:ascii="Arial" w:hAnsi="Arial" w:cs="Arial"/>
          <w:color w:val="0000FF"/>
          <w:sz w:val="18"/>
        </w:rPr>
        <w:t>, l</w:t>
      </w:r>
      <w:r w:rsidR="008F22DB" w:rsidRPr="000F4A51">
        <w:rPr>
          <w:rFonts w:ascii="Arial" w:hAnsi="Arial" w:cs="Arial"/>
          <w:color w:val="0000FF"/>
          <w:sz w:val="18"/>
        </w:rPr>
        <w:t>’étude de préfaisabilité du gestionnaire de réseau de distribution de gaz</w:t>
      </w:r>
      <w:r w:rsidR="00FB480C" w:rsidRPr="000F4A51">
        <w:rPr>
          <w:rFonts w:ascii="Arial" w:hAnsi="Arial" w:cs="Arial"/>
          <w:color w:val="0000FF"/>
          <w:sz w:val="18"/>
        </w:rPr>
        <w:t xml:space="preserve"> ou la preuve de l’envoi d’une demande d’étude de préfaisabilité adressée à ce dernier, ainsi que les coordonnées du périmètre de l’unité amont dans le système géodésique WGS84 exprimé en heures, minutes, secondes.</w:t>
      </w:r>
    </w:p>
    <w:p w14:paraId="37386D83" w14:textId="77777777" w:rsidR="00987A13" w:rsidRPr="007A4ED3" w:rsidRDefault="00987A13" w:rsidP="00987A13">
      <w:pPr>
        <w:pStyle w:val="paragraphe"/>
        <w:numPr>
          <w:ilvl w:val="0"/>
          <w:numId w:val="17"/>
        </w:numPr>
        <w:spacing w:after="60"/>
        <w:ind w:left="714" w:hanging="357"/>
        <w:jc w:val="both"/>
        <w:rPr>
          <w:rFonts w:ascii="Arial" w:hAnsi="Arial" w:cs="Arial"/>
          <w:color w:val="00B050"/>
          <w:sz w:val="18"/>
        </w:rPr>
      </w:pPr>
      <w:r w:rsidRPr="007A4ED3">
        <w:rPr>
          <w:rFonts w:ascii="Arial" w:hAnsi="Arial" w:cs="Arial"/>
          <w:color w:val="00B050"/>
          <w:sz w:val="18"/>
        </w:rPr>
        <w:t>Pour les installations de valorisation mixte du biogaz, copie de l’ensemble des pièces justificatives nécessaires au calcul de la puissance électrique maximale, à savoir :</w:t>
      </w:r>
    </w:p>
    <w:p w14:paraId="0ACDFE54" w14:textId="77777777" w:rsidR="00987A13" w:rsidRPr="007A4ED3" w:rsidRDefault="00987A13" w:rsidP="00987A13">
      <w:pPr>
        <w:pStyle w:val="paragraphe"/>
        <w:numPr>
          <w:ilvl w:val="1"/>
          <w:numId w:val="17"/>
        </w:numPr>
        <w:spacing w:after="60"/>
        <w:ind w:left="1434" w:hanging="357"/>
        <w:jc w:val="both"/>
        <w:rPr>
          <w:rFonts w:ascii="Arial" w:hAnsi="Arial" w:cs="Arial"/>
          <w:color w:val="00B050"/>
          <w:sz w:val="18"/>
        </w:rPr>
      </w:pPr>
      <w:r w:rsidRPr="007A4ED3">
        <w:rPr>
          <w:rFonts w:ascii="Arial" w:hAnsi="Arial" w:cs="Arial"/>
          <w:color w:val="00B050"/>
          <w:sz w:val="18"/>
        </w:rPr>
        <w:t xml:space="preserve">La capacité maximale de production de </w:t>
      </w:r>
      <w:proofErr w:type="spellStart"/>
      <w:r w:rsidRPr="007A4ED3">
        <w:rPr>
          <w:rFonts w:ascii="Arial" w:hAnsi="Arial" w:cs="Arial"/>
          <w:color w:val="00B050"/>
          <w:sz w:val="18"/>
        </w:rPr>
        <w:t>bio-méthane</w:t>
      </w:r>
      <w:proofErr w:type="spellEnd"/>
      <w:r w:rsidRPr="007A4ED3">
        <w:rPr>
          <w:rFonts w:ascii="Arial" w:hAnsi="Arial" w:cs="Arial"/>
          <w:color w:val="00B050"/>
          <w:sz w:val="18"/>
        </w:rPr>
        <w:t xml:space="preserve"> de l’installation, exprimée en Nm3/h ; </w:t>
      </w:r>
    </w:p>
    <w:p w14:paraId="1BA297C9" w14:textId="77777777" w:rsidR="00987A13" w:rsidRPr="007A4ED3" w:rsidRDefault="00987A13" w:rsidP="00987A13">
      <w:pPr>
        <w:pStyle w:val="paragraphe"/>
        <w:numPr>
          <w:ilvl w:val="1"/>
          <w:numId w:val="17"/>
        </w:numPr>
        <w:spacing w:after="60"/>
        <w:ind w:left="1434" w:hanging="357"/>
        <w:jc w:val="both"/>
        <w:rPr>
          <w:rFonts w:ascii="Arial" w:hAnsi="Arial" w:cs="Arial"/>
          <w:color w:val="00B050"/>
          <w:sz w:val="18"/>
        </w:rPr>
      </w:pPr>
      <w:r w:rsidRPr="007A4ED3">
        <w:rPr>
          <w:rFonts w:ascii="Arial" w:hAnsi="Arial" w:cs="Arial"/>
          <w:color w:val="00B050"/>
          <w:sz w:val="18"/>
        </w:rPr>
        <w:t>La puissance électrique maximale installée, exprimée en kW ;</w:t>
      </w:r>
    </w:p>
    <w:p w14:paraId="47A5C77F" w14:textId="77777777" w:rsidR="00987A13" w:rsidRPr="007A4ED3" w:rsidRDefault="00987A13" w:rsidP="00987A13">
      <w:pPr>
        <w:pStyle w:val="paragraphe"/>
        <w:numPr>
          <w:ilvl w:val="1"/>
          <w:numId w:val="17"/>
        </w:numPr>
        <w:spacing w:after="60"/>
        <w:ind w:left="1434" w:hanging="357"/>
        <w:jc w:val="both"/>
        <w:rPr>
          <w:rFonts w:ascii="Arial" w:hAnsi="Arial" w:cs="Arial"/>
          <w:color w:val="00B050"/>
          <w:sz w:val="18"/>
        </w:rPr>
      </w:pPr>
      <w:r w:rsidRPr="007A4ED3">
        <w:rPr>
          <w:rFonts w:ascii="Arial" w:hAnsi="Arial" w:cs="Arial"/>
          <w:color w:val="00B050"/>
          <w:sz w:val="18"/>
        </w:rPr>
        <w:t>Le taux de pertes de méthane lors du processus d’épuration du biogaz en biométhane et ne faisant pas l’objet d’une valorisation ;</w:t>
      </w:r>
    </w:p>
    <w:p w14:paraId="3DE325EF" w14:textId="77777777" w:rsidR="00987A13" w:rsidRPr="007A4ED3" w:rsidRDefault="00987A13" w:rsidP="00987A13">
      <w:pPr>
        <w:pStyle w:val="paragraphe"/>
        <w:numPr>
          <w:ilvl w:val="1"/>
          <w:numId w:val="17"/>
        </w:numPr>
        <w:spacing w:after="60"/>
        <w:ind w:left="1434" w:hanging="357"/>
        <w:jc w:val="both"/>
        <w:rPr>
          <w:rFonts w:ascii="Arial" w:hAnsi="Arial" w:cs="Arial"/>
          <w:color w:val="00B050"/>
          <w:sz w:val="18"/>
        </w:rPr>
      </w:pPr>
      <w:r w:rsidRPr="007A4ED3">
        <w:rPr>
          <w:rFonts w:ascii="Arial" w:hAnsi="Arial" w:cs="Arial"/>
          <w:color w:val="00B050"/>
          <w:sz w:val="18"/>
        </w:rPr>
        <w:t>Le rendement électrique moyen du groupe de cogénération ;</w:t>
      </w:r>
    </w:p>
    <w:p w14:paraId="4E3310A6" w14:textId="355057F2" w:rsidR="00987A13" w:rsidRDefault="00987A13" w:rsidP="00987A13">
      <w:pPr>
        <w:pStyle w:val="paragraphe"/>
        <w:numPr>
          <w:ilvl w:val="2"/>
          <w:numId w:val="17"/>
        </w:numPr>
        <w:jc w:val="both"/>
        <w:rPr>
          <w:rFonts w:ascii="Arial" w:hAnsi="Arial" w:cs="Arial"/>
          <w:color w:val="00B050"/>
          <w:sz w:val="18"/>
        </w:rPr>
      </w:pPr>
      <w:r w:rsidRPr="007A4ED3">
        <w:rPr>
          <w:rFonts w:ascii="Arial" w:hAnsi="Arial" w:cs="Arial"/>
          <w:color w:val="00B050"/>
          <w:sz w:val="18"/>
        </w:rPr>
        <w:t>Le pouvoir calorifique supérieur (PCS) du biométhane injecté par l’installation, exprimé en kWh/Nm3 (PCS = 10,8 kWh/Nm3 pour une installation située en zone H, PCS = 10 kWh/Nm3 pour une installation située en zone B).</w:t>
      </w:r>
    </w:p>
    <w:p w14:paraId="664AA964" w14:textId="1AC7BC9D" w:rsidR="00FD5EFE" w:rsidRDefault="00FD5EFE" w:rsidP="00FD5EFE">
      <w:pPr>
        <w:pStyle w:val="paragraphe"/>
        <w:jc w:val="both"/>
        <w:rPr>
          <w:rFonts w:ascii="Arial" w:hAnsi="Arial" w:cs="Arial"/>
          <w:color w:val="00B050"/>
          <w:sz w:val="18"/>
        </w:rPr>
      </w:pPr>
    </w:p>
    <w:p w14:paraId="60862CC3" w14:textId="77777777" w:rsidR="00FD5EFE" w:rsidRDefault="00FD5EFE" w:rsidP="00FD5EFE">
      <w:pPr>
        <w:pStyle w:val="paragraphe"/>
        <w:numPr>
          <w:ilvl w:val="0"/>
          <w:numId w:val="19"/>
        </w:numPr>
        <w:spacing w:line="276" w:lineRule="auto"/>
        <w:jc w:val="both"/>
        <w:rPr>
          <w:rFonts w:ascii="Arial" w:hAnsi="Arial" w:cs="Arial"/>
          <w:sz w:val="18"/>
          <w:szCs w:val="18"/>
        </w:rPr>
      </w:pPr>
      <w:r>
        <w:rPr>
          <w:rFonts w:ascii="Arial" w:hAnsi="Arial" w:cs="Arial"/>
          <w:sz w:val="18"/>
          <w:szCs w:val="18"/>
        </w:rPr>
        <w:t xml:space="preserve">Une déclaration sur l'honneur, établie sur la base du modèle mis à disposition par le cocontractant, attestant que le producteur n’est pas une entreprise en difficulté, au sens de la communication de la Commission européenne 2014/ C 249/01 du 31 juillet 2014 relative aux lignes directrices concernant les aides d'Etat au sauvetage et à la restructuration d'entreprises en difficulté autres que les établissements financiers, prorogée par la communication de la Commission européenne 2020/ C 224/02 du 8 juillet 2020, ou au sens de toute autre communication de la Commission européenne comportant les mêmes règles en vigueur à la date où la demande de contrat est complète ; </w:t>
      </w:r>
    </w:p>
    <w:p w14:paraId="167027C8" w14:textId="77777777" w:rsidR="00FD5EFE" w:rsidRDefault="00FD5EFE" w:rsidP="00FD5EFE">
      <w:pPr>
        <w:pStyle w:val="paragraphe"/>
        <w:spacing w:line="276" w:lineRule="auto"/>
        <w:ind w:left="720" w:firstLine="0"/>
        <w:jc w:val="both"/>
        <w:rPr>
          <w:rFonts w:ascii="Arial" w:hAnsi="Arial" w:cs="Arial"/>
          <w:sz w:val="18"/>
          <w:szCs w:val="18"/>
        </w:rPr>
      </w:pPr>
    </w:p>
    <w:p w14:paraId="67B2EF8E" w14:textId="77777777" w:rsidR="00FD5EFE" w:rsidRDefault="00FD5EFE" w:rsidP="00FD5EFE">
      <w:pPr>
        <w:pStyle w:val="paragraphe"/>
        <w:numPr>
          <w:ilvl w:val="0"/>
          <w:numId w:val="19"/>
        </w:numPr>
        <w:spacing w:line="276" w:lineRule="auto"/>
        <w:jc w:val="both"/>
        <w:rPr>
          <w:rFonts w:ascii="Arial" w:hAnsi="Arial" w:cs="Arial"/>
          <w:sz w:val="18"/>
          <w:szCs w:val="18"/>
        </w:rPr>
      </w:pPr>
      <w:r>
        <w:rPr>
          <w:rFonts w:ascii="Arial" w:hAnsi="Arial" w:cs="Arial"/>
          <w:sz w:val="18"/>
          <w:szCs w:val="18"/>
        </w:rPr>
        <w:t xml:space="preserve">Une déclaration sur l’honneur, établie sur la base du modèle mis à disposition par le cocontractant, attestant que le producteur n’a pas fait l'objet d'une injonction de récupération d'une aide d'État en exécution d'une décision de la Commission européenne déclarant une aide illégale ; </w:t>
      </w:r>
    </w:p>
    <w:p w14:paraId="569D1ADD" w14:textId="77777777" w:rsidR="00FD5EFE" w:rsidRDefault="00FD5EFE" w:rsidP="00FD5EFE">
      <w:pPr>
        <w:pStyle w:val="paragraphe"/>
        <w:spacing w:line="276" w:lineRule="auto"/>
        <w:ind w:left="0" w:firstLine="0"/>
        <w:jc w:val="both"/>
        <w:rPr>
          <w:rFonts w:ascii="Arial" w:hAnsi="Arial" w:cs="Arial"/>
          <w:sz w:val="18"/>
          <w:szCs w:val="18"/>
        </w:rPr>
      </w:pPr>
    </w:p>
    <w:p w14:paraId="7B9B9737" w14:textId="1C932AF7" w:rsidR="00FD5EFE" w:rsidRPr="00FD5EFE" w:rsidRDefault="00FD5EFE" w:rsidP="00FD5EFE">
      <w:pPr>
        <w:pStyle w:val="paragraphe"/>
        <w:numPr>
          <w:ilvl w:val="0"/>
          <w:numId w:val="19"/>
        </w:numPr>
        <w:jc w:val="both"/>
        <w:rPr>
          <w:rFonts w:ascii="Arial" w:hAnsi="Arial" w:cs="Arial"/>
          <w:sz w:val="18"/>
        </w:rPr>
      </w:pPr>
      <w:r w:rsidRPr="00FD5EFE">
        <w:rPr>
          <w:rFonts w:ascii="Arial" w:hAnsi="Arial" w:cs="Arial"/>
          <w:sz w:val="18"/>
          <w:szCs w:val="18"/>
        </w:rPr>
        <w:t>Ou la déclaration portant à la connaissance du ministre chargé de l'énergie le fait d'avoir été ou d'être l'objet d'une injonction de récupération d'une aide d'État en exécution d'une décision de la Commission européenne déclarant une aide illégale, assortie du montant à rembourser et, le cas échéant, de la part de ce montant déjà remboursé</w:t>
      </w:r>
      <w:r>
        <w:rPr>
          <w:rStyle w:val="Appelnotedebasdep"/>
          <w:rFonts w:ascii="Arial" w:hAnsi="Arial" w:cs="Arial"/>
          <w:sz w:val="18"/>
          <w:szCs w:val="18"/>
        </w:rPr>
        <w:footnoteReference w:id="12"/>
      </w:r>
      <w:r>
        <w:rPr>
          <w:rFonts w:ascii="Arial" w:hAnsi="Arial" w:cs="Arial"/>
          <w:sz w:val="18"/>
          <w:szCs w:val="18"/>
        </w:rPr>
        <w:t>.</w:t>
      </w:r>
    </w:p>
    <w:p w14:paraId="18128D71" w14:textId="77777777" w:rsidR="004D790D" w:rsidRDefault="004D790D">
      <w:pPr>
        <w:rPr>
          <w:rFonts w:ascii="Arial" w:hAnsi="Arial" w:cs="Arial"/>
          <w:b/>
          <w:sz w:val="18"/>
          <w:szCs w:val="18"/>
        </w:rPr>
      </w:pPr>
    </w:p>
    <w:p w14:paraId="1AC8F96D" w14:textId="77777777" w:rsidR="00D57206" w:rsidRPr="00D57206" w:rsidRDefault="00D57206" w:rsidP="00CD2E12">
      <w:pPr>
        <w:rPr>
          <w:rFonts w:ascii="Arial" w:hAnsi="Arial" w:cs="Arial"/>
          <w:b/>
          <w:sz w:val="18"/>
          <w:szCs w:val="18"/>
        </w:rPr>
      </w:pPr>
      <w:r w:rsidRPr="00D57206">
        <w:rPr>
          <w:rFonts w:ascii="Arial" w:hAnsi="Arial" w:cs="Arial"/>
          <w:b/>
          <w:sz w:val="18"/>
          <w:szCs w:val="18"/>
        </w:rPr>
        <w:t>Autres renseignements</w:t>
      </w:r>
      <w:r>
        <w:rPr>
          <w:rFonts w:ascii="Arial" w:hAnsi="Arial" w:cs="Arial"/>
          <w:b/>
          <w:sz w:val="18"/>
          <w:szCs w:val="18"/>
        </w:rPr>
        <w:t xml:space="preserve"> </w:t>
      </w:r>
      <w:r w:rsidRPr="00D57206">
        <w:rPr>
          <w:rFonts w:ascii="Arial" w:hAnsi="Arial" w:cs="Arial"/>
          <w:b/>
          <w:sz w:val="18"/>
          <w:szCs w:val="18"/>
        </w:rPr>
        <w:t xml:space="preserve">: </w:t>
      </w:r>
    </w:p>
    <w:p w14:paraId="2B15881E" w14:textId="77777777" w:rsidR="00D57206" w:rsidRPr="00D57206" w:rsidRDefault="00D57206" w:rsidP="00D57206">
      <w:pPr>
        <w:jc w:val="both"/>
        <w:rPr>
          <w:rFonts w:ascii="Arial" w:hAnsi="Arial" w:cs="Arial"/>
          <w:sz w:val="18"/>
          <w:szCs w:val="18"/>
        </w:rPr>
      </w:pPr>
    </w:p>
    <w:p w14:paraId="74139F3E" w14:textId="77777777" w:rsidR="00D57206" w:rsidRDefault="00D57206" w:rsidP="00D57206">
      <w:pPr>
        <w:numPr>
          <w:ilvl w:val="0"/>
          <w:numId w:val="17"/>
        </w:numPr>
        <w:jc w:val="both"/>
        <w:rPr>
          <w:rFonts w:ascii="Arial" w:hAnsi="Arial" w:cs="Arial"/>
          <w:sz w:val="18"/>
          <w:szCs w:val="18"/>
        </w:rPr>
      </w:pPr>
      <w:r w:rsidRPr="00D57206">
        <w:rPr>
          <w:rFonts w:ascii="Arial" w:hAnsi="Arial" w:cs="Arial"/>
          <w:sz w:val="18"/>
          <w:szCs w:val="18"/>
        </w:rPr>
        <w:t>Date prévisionnelle de raccordement de l’installation : ………</w:t>
      </w:r>
      <w:proofErr w:type="gramStart"/>
      <w:r w:rsidRPr="00D57206">
        <w:rPr>
          <w:rFonts w:ascii="Arial" w:hAnsi="Arial" w:cs="Arial"/>
          <w:sz w:val="18"/>
          <w:szCs w:val="18"/>
        </w:rPr>
        <w:t>…….</w:t>
      </w:r>
      <w:proofErr w:type="gramEnd"/>
      <w:r w:rsidRPr="00D57206">
        <w:rPr>
          <w:rFonts w:ascii="Arial" w:hAnsi="Arial" w:cs="Arial"/>
          <w:sz w:val="18"/>
          <w:szCs w:val="18"/>
        </w:rPr>
        <w:t>.</w:t>
      </w:r>
    </w:p>
    <w:p w14:paraId="2FD0FE24" w14:textId="77777777" w:rsidR="00BE7FF6" w:rsidRDefault="00BE7FF6" w:rsidP="00D57206">
      <w:pPr>
        <w:numPr>
          <w:ilvl w:val="0"/>
          <w:numId w:val="17"/>
        </w:numPr>
        <w:jc w:val="both"/>
        <w:rPr>
          <w:rFonts w:ascii="Arial" w:hAnsi="Arial" w:cs="Arial"/>
          <w:sz w:val="18"/>
          <w:szCs w:val="18"/>
        </w:rPr>
      </w:pPr>
      <w:r>
        <w:rPr>
          <w:rFonts w:ascii="Arial" w:hAnsi="Arial" w:cs="Arial"/>
          <w:sz w:val="18"/>
          <w:szCs w:val="18"/>
        </w:rPr>
        <w:t>Date prévisionnelle de mise en service de l’installation :</w:t>
      </w:r>
      <w:r w:rsidRPr="00D57206">
        <w:rPr>
          <w:rFonts w:ascii="Arial" w:hAnsi="Arial" w:cs="Arial"/>
          <w:sz w:val="18"/>
          <w:szCs w:val="18"/>
        </w:rPr>
        <w:t xml:space="preserve"> ………</w:t>
      </w:r>
      <w:proofErr w:type="gramStart"/>
      <w:r w:rsidRPr="00D57206">
        <w:rPr>
          <w:rFonts w:ascii="Arial" w:hAnsi="Arial" w:cs="Arial"/>
          <w:sz w:val="18"/>
          <w:szCs w:val="18"/>
        </w:rPr>
        <w:t>…….</w:t>
      </w:r>
      <w:proofErr w:type="gramEnd"/>
      <w:r w:rsidRPr="00D57206">
        <w:rPr>
          <w:rFonts w:ascii="Arial" w:hAnsi="Arial" w:cs="Arial"/>
          <w:sz w:val="18"/>
          <w:szCs w:val="18"/>
        </w:rPr>
        <w:t>.</w:t>
      </w:r>
    </w:p>
    <w:p w14:paraId="7FB28537" w14:textId="77777777" w:rsidR="00A70BCD" w:rsidRDefault="00A70BCD" w:rsidP="00A70BCD">
      <w:pPr>
        <w:ind w:left="720"/>
        <w:jc w:val="both"/>
        <w:rPr>
          <w:rFonts w:ascii="Arial" w:hAnsi="Arial" w:cs="Arial"/>
          <w:sz w:val="18"/>
          <w:szCs w:val="18"/>
        </w:rPr>
      </w:pPr>
    </w:p>
    <w:p w14:paraId="7EAD7C86" w14:textId="77777777" w:rsidR="004938BB" w:rsidRDefault="004938BB" w:rsidP="004938BB">
      <w:pPr>
        <w:jc w:val="both"/>
        <w:rPr>
          <w:rFonts w:ascii="Arial" w:hAnsi="Arial" w:cs="Arial"/>
          <w:sz w:val="18"/>
          <w:szCs w:val="18"/>
        </w:rPr>
      </w:pPr>
    </w:p>
    <w:p w14:paraId="608F1019" w14:textId="77777777" w:rsidR="00A70BCD" w:rsidRDefault="00A70BCD" w:rsidP="00A70BCD">
      <w:pPr>
        <w:pStyle w:val="paragraphe"/>
        <w:spacing w:line="360" w:lineRule="auto"/>
        <w:ind w:left="0" w:firstLine="0"/>
        <w:jc w:val="both"/>
        <w:rPr>
          <w:rFonts w:ascii="Arial" w:hAnsi="Arial" w:cs="Arial"/>
          <w:b/>
          <w:sz w:val="18"/>
          <w:szCs w:val="18"/>
        </w:rPr>
      </w:pPr>
      <w:r>
        <w:rPr>
          <w:rFonts w:ascii="Arial" w:hAnsi="Arial" w:cs="Arial"/>
          <w:b/>
          <w:sz w:val="18"/>
          <w:szCs w:val="18"/>
        </w:rPr>
        <w:t>Attestation sur l’honneur portant sur la validité de l’autorisation environnementale</w:t>
      </w:r>
    </w:p>
    <w:p w14:paraId="6B696CD1" w14:textId="77777777" w:rsidR="00A70BCD" w:rsidRDefault="00A70BCD" w:rsidP="00A70BCD">
      <w:pPr>
        <w:pStyle w:val="paragraphe"/>
        <w:ind w:left="0" w:firstLine="0"/>
        <w:jc w:val="both"/>
        <w:rPr>
          <w:rFonts w:ascii="Arial" w:hAnsi="Arial" w:cs="Arial"/>
          <w:b/>
          <w:sz w:val="18"/>
          <w:szCs w:val="18"/>
        </w:rPr>
      </w:pPr>
    </w:p>
    <w:p w14:paraId="468070AE" w14:textId="77777777" w:rsidR="00A70BCD" w:rsidRDefault="00A70BCD" w:rsidP="00767C61">
      <w:pPr>
        <w:spacing w:after="120" w:line="360" w:lineRule="auto"/>
        <w:ind w:left="709"/>
        <w:jc w:val="both"/>
        <w:rPr>
          <w:rFonts w:ascii="Arial" w:hAnsi="Arial" w:cs="Arial"/>
          <w:sz w:val="18"/>
          <w:szCs w:val="18"/>
        </w:rPr>
      </w:pPr>
      <w:r w:rsidRPr="0034249E">
        <w:rPr>
          <w:rFonts w:ascii="Arial" w:hAnsi="Arial" w:cs="Arial"/>
          <w:sz w:val="20"/>
        </w:rPr>
        <w:fldChar w:fldCharType="begin">
          <w:ffData>
            <w:name w:val="CaseACocher3"/>
            <w:enabled/>
            <w:calcOnExit w:val="0"/>
            <w:checkBox>
              <w:sizeAuto/>
              <w:default w:val="0"/>
            </w:checkBox>
          </w:ffData>
        </w:fldChar>
      </w:r>
      <w:r w:rsidRPr="0034249E">
        <w:rPr>
          <w:rFonts w:ascii="Arial" w:hAnsi="Arial" w:cs="Arial"/>
          <w:sz w:val="20"/>
        </w:rPr>
        <w:instrText xml:space="preserve"> FORMCHECKBOX </w:instrText>
      </w:r>
      <w:r w:rsidR="00374F7C">
        <w:rPr>
          <w:rFonts w:ascii="Arial" w:hAnsi="Arial" w:cs="Arial"/>
          <w:sz w:val="20"/>
        </w:rPr>
      </w:r>
      <w:r w:rsidR="00374F7C">
        <w:rPr>
          <w:rFonts w:ascii="Arial" w:hAnsi="Arial" w:cs="Arial"/>
          <w:sz w:val="20"/>
        </w:rPr>
        <w:fldChar w:fldCharType="separate"/>
      </w:r>
      <w:r w:rsidRPr="0034249E">
        <w:rPr>
          <w:rFonts w:ascii="Arial" w:hAnsi="Arial" w:cs="Arial"/>
          <w:sz w:val="20"/>
        </w:rPr>
        <w:fldChar w:fldCharType="end"/>
      </w:r>
      <w:r w:rsidRPr="0034249E">
        <w:rPr>
          <w:rFonts w:ascii="Arial" w:hAnsi="Arial" w:cs="Arial"/>
          <w:sz w:val="20"/>
        </w:rPr>
        <w:t xml:space="preserve"> </w:t>
      </w:r>
      <w:r>
        <w:rPr>
          <w:rFonts w:ascii="Arial" w:hAnsi="Arial" w:cs="Arial"/>
          <w:sz w:val="20"/>
        </w:rPr>
        <w:t xml:space="preserve"> </w:t>
      </w:r>
      <w:r>
        <w:rPr>
          <w:rFonts w:ascii="Arial" w:hAnsi="Arial" w:cs="Arial"/>
          <w:sz w:val="18"/>
          <w:szCs w:val="18"/>
        </w:rPr>
        <w:t>J</w:t>
      </w:r>
      <w:r w:rsidRPr="00E4456D">
        <w:rPr>
          <w:rFonts w:ascii="Arial" w:hAnsi="Arial" w:cs="Arial"/>
          <w:sz w:val="18"/>
          <w:szCs w:val="18"/>
        </w:rPr>
        <w:t>’atteste que l’autorisation environnementale ou les pièces en tenant lieu sont valides et n’ont pas été retirées, abrogées, suspendues, annulées ou qu’il n’a pas été établi qu’elles étaient affectées d’un vice entraînant leur illégalité par l’autorité administrative compétente ou par une décision de justice</w:t>
      </w:r>
      <w:r>
        <w:rPr>
          <w:rFonts w:ascii="Arial" w:hAnsi="Arial" w:cs="Arial"/>
          <w:sz w:val="18"/>
          <w:szCs w:val="18"/>
        </w:rPr>
        <w:t>.</w:t>
      </w:r>
    </w:p>
    <w:p w14:paraId="2EC59F1B" w14:textId="77777777" w:rsidR="00D70D62" w:rsidRDefault="00D70D62" w:rsidP="00D70D62">
      <w:pPr>
        <w:jc w:val="both"/>
        <w:rPr>
          <w:rFonts w:ascii="Arial" w:hAnsi="Arial" w:cs="Arial"/>
          <w:sz w:val="18"/>
          <w:szCs w:val="18"/>
        </w:rPr>
      </w:pPr>
    </w:p>
    <w:p w14:paraId="6E759DEE" w14:textId="77777777" w:rsidR="00DA0974" w:rsidRPr="00670FEF" w:rsidRDefault="00DA0974" w:rsidP="00670FEF">
      <w:pPr>
        <w:rPr>
          <w:rFonts w:ascii="Arial" w:hAnsi="Arial" w:cs="Arial"/>
          <w:sz w:val="18"/>
        </w:rPr>
      </w:pPr>
    </w:p>
    <w:p w14:paraId="3138AC79" w14:textId="77777777" w:rsidR="008655DA" w:rsidRDefault="008655DA">
      <w:pPr>
        <w:pStyle w:val="Titre1"/>
        <w:rPr>
          <w:rFonts w:ascii="Arial" w:hAnsi="Arial" w:cs="Arial"/>
        </w:rPr>
      </w:pPr>
      <w:r>
        <w:rPr>
          <w:rFonts w:ascii="Arial" w:hAnsi="Arial" w:cs="Arial"/>
          <w:sz w:val="18"/>
        </w:rPr>
        <w:t xml:space="preserve">Fait à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F13254">
        <w:rPr>
          <w:rFonts w:ascii="Arial" w:hAnsi="Arial" w:cs="Arial"/>
          <w:sz w:val="18"/>
        </w:rPr>
        <w:tab/>
      </w:r>
      <w:r>
        <w:rPr>
          <w:rFonts w:ascii="Arial" w:hAnsi="Arial" w:cs="Arial"/>
          <w:bCs/>
          <w:sz w:val="18"/>
        </w:rPr>
        <w:t xml:space="preserve">Le </w:t>
      </w:r>
      <w:proofErr w:type="gramStart"/>
      <w:r>
        <w:rPr>
          <w:rFonts w:ascii="Arial" w:hAnsi="Arial" w:cs="Arial"/>
          <w:bCs/>
          <w:sz w:val="18"/>
        </w:rPr>
        <w:t>Producteur  (</w:t>
      </w:r>
      <w:proofErr w:type="gramEnd"/>
      <w:r>
        <w:rPr>
          <w:rFonts w:ascii="Arial" w:hAnsi="Arial" w:cs="Arial"/>
          <w:bCs/>
          <w:sz w:val="18"/>
        </w:rPr>
        <w:t>Nom, Signature)</w:t>
      </w:r>
    </w:p>
    <w:p w14:paraId="663D5EEB" w14:textId="77777777" w:rsidR="008655DA" w:rsidRDefault="00681CE2">
      <w:pPr>
        <w:numPr>
          <w:ilvl w:val="12"/>
          <w:numId w:val="0"/>
        </w:numPr>
        <w:rPr>
          <w:rFonts w:ascii="Arial" w:hAnsi="Arial" w:cs="Arial"/>
          <w:sz w:val="18"/>
        </w:rPr>
      </w:pPr>
      <w:r>
        <w:rPr>
          <w:rFonts w:ascii="Arial" w:hAnsi="Arial" w:cs="Arial"/>
          <w:b/>
          <w:bCs/>
          <w:sz w:val="18"/>
        </w:rPr>
        <w:t>L</w:t>
      </w:r>
      <w:r w:rsidR="008655DA">
        <w:rPr>
          <w:rFonts w:ascii="Arial" w:hAnsi="Arial" w:cs="Arial"/>
          <w:b/>
          <w:bCs/>
          <w:sz w:val="18"/>
        </w:rPr>
        <w:t>e</w:t>
      </w:r>
      <w:r w:rsidR="008655DA">
        <w:rPr>
          <w:rFonts w:ascii="Arial" w:hAnsi="Arial" w:cs="Arial"/>
          <w:b/>
          <w:sz w:val="18"/>
        </w:rPr>
        <w:tab/>
      </w:r>
      <w:r w:rsidR="008655DA">
        <w:rPr>
          <w:rFonts w:ascii="Arial" w:hAnsi="Arial" w:cs="Arial"/>
          <w:b/>
          <w:sz w:val="18"/>
        </w:rPr>
        <w:tab/>
      </w:r>
      <w:r w:rsidR="008655DA">
        <w:rPr>
          <w:rFonts w:ascii="Arial" w:hAnsi="Arial" w:cs="Arial"/>
          <w:b/>
          <w:sz w:val="18"/>
        </w:rPr>
        <w:tab/>
      </w:r>
      <w:r w:rsidR="008655DA">
        <w:rPr>
          <w:rFonts w:ascii="Arial" w:hAnsi="Arial" w:cs="Arial"/>
          <w:b/>
          <w:sz w:val="18"/>
        </w:rPr>
        <w:tab/>
      </w:r>
      <w:r w:rsidR="008655DA">
        <w:rPr>
          <w:rFonts w:ascii="Arial" w:hAnsi="Arial" w:cs="Arial"/>
          <w:b/>
          <w:sz w:val="18"/>
        </w:rPr>
        <w:tab/>
      </w:r>
    </w:p>
    <w:p w14:paraId="5B6F49B7" w14:textId="77777777" w:rsidR="006C3CFA" w:rsidRDefault="006C3CFA">
      <w:pPr>
        <w:numPr>
          <w:ilvl w:val="12"/>
          <w:numId w:val="0"/>
        </w:numPr>
        <w:rPr>
          <w:rFonts w:ascii="Arial" w:hAnsi="Arial" w:cs="Arial"/>
          <w:sz w:val="18"/>
        </w:rPr>
      </w:pPr>
    </w:p>
    <w:sectPr w:rsidR="006C3CFA" w:rsidSect="00ED0667">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9948" w14:textId="77777777" w:rsidR="00D53F6A" w:rsidRDefault="00D53F6A">
      <w:r>
        <w:separator/>
      </w:r>
    </w:p>
  </w:endnote>
  <w:endnote w:type="continuationSeparator" w:id="0">
    <w:p w14:paraId="5FEC16A0" w14:textId="77777777" w:rsidR="00D53F6A" w:rsidRDefault="00D5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A0AB" w14:textId="77777777" w:rsidR="003875CE" w:rsidRDefault="003875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A82B" w14:textId="77777777" w:rsidR="00681CE2" w:rsidRPr="00681CE2" w:rsidRDefault="00681CE2">
    <w:pPr>
      <w:rPr>
        <w:rFonts w:ascii="Arial" w:hAnsi="Arial" w:cs="Arial"/>
        <w:sz w:val="16"/>
        <w:szCs w:val="16"/>
      </w:rPr>
    </w:pP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t xml:space="preserve">Page </w:t>
    </w:r>
    <w:r w:rsidR="00C737C8" w:rsidRPr="00681CE2">
      <w:rPr>
        <w:rFonts w:ascii="Arial" w:hAnsi="Arial" w:cs="Arial"/>
        <w:sz w:val="16"/>
        <w:szCs w:val="16"/>
      </w:rPr>
      <w:fldChar w:fldCharType="begin"/>
    </w:r>
    <w:r w:rsidRPr="00681CE2">
      <w:rPr>
        <w:rFonts w:ascii="Arial" w:hAnsi="Arial" w:cs="Arial"/>
        <w:sz w:val="16"/>
        <w:szCs w:val="16"/>
      </w:rPr>
      <w:instrText xml:space="preserve"> PAGE </w:instrText>
    </w:r>
    <w:r w:rsidR="00C737C8" w:rsidRPr="00681CE2">
      <w:rPr>
        <w:rFonts w:ascii="Arial" w:hAnsi="Arial" w:cs="Arial"/>
        <w:sz w:val="16"/>
        <w:szCs w:val="16"/>
      </w:rPr>
      <w:fldChar w:fldCharType="separate"/>
    </w:r>
    <w:r w:rsidR="00767C61">
      <w:rPr>
        <w:rFonts w:ascii="Arial" w:hAnsi="Arial" w:cs="Arial"/>
        <w:noProof/>
        <w:sz w:val="16"/>
        <w:szCs w:val="16"/>
      </w:rPr>
      <w:t>2</w:t>
    </w:r>
    <w:r w:rsidR="00C737C8" w:rsidRPr="00681CE2">
      <w:rPr>
        <w:rFonts w:ascii="Arial" w:hAnsi="Arial" w:cs="Arial"/>
        <w:sz w:val="16"/>
        <w:szCs w:val="16"/>
      </w:rPr>
      <w:fldChar w:fldCharType="end"/>
    </w:r>
    <w:r w:rsidRPr="00681CE2">
      <w:rPr>
        <w:rFonts w:ascii="Arial" w:hAnsi="Arial" w:cs="Arial"/>
        <w:sz w:val="16"/>
        <w:szCs w:val="16"/>
      </w:rPr>
      <w:t xml:space="preserve"> sur </w:t>
    </w:r>
    <w:r w:rsidR="00C737C8" w:rsidRPr="00681CE2">
      <w:rPr>
        <w:rFonts w:ascii="Arial" w:hAnsi="Arial" w:cs="Arial"/>
        <w:sz w:val="16"/>
        <w:szCs w:val="16"/>
      </w:rPr>
      <w:fldChar w:fldCharType="begin"/>
    </w:r>
    <w:r w:rsidRPr="00681CE2">
      <w:rPr>
        <w:rFonts w:ascii="Arial" w:hAnsi="Arial" w:cs="Arial"/>
        <w:sz w:val="16"/>
        <w:szCs w:val="16"/>
      </w:rPr>
      <w:instrText xml:space="preserve"> NUMPAGES  </w:instrText>
    </w:r>
    <w:r w:rsidR="00C737C8" w:rsidRPr="00681CE2">
      <w:rPr>
        <w:rFonts w:ascii="Arial" w:hAnsi="Arial" w:cs="Arial"/>
        <w:sz w:val="16"/>
        <w:szCs w:val="16"/>
      </w:rPr>
      <w:fldChar w:fldCharType="separate"/>
    </w:r>
    <w:r w:rsidR="00767C61">
      <w:rPr>
        <w:rFonts w:ascii="Arial" w:hAnsi="Arial" w:cs="Arial"/>
        <w:noProof/>
        <w:sz w:val="16"/>
        <w:szCs w:val="16"/>
      </w:rPr>
      <w:t>2</w:t>
    </w:r>
    <w:r w:rsidR="00C737C8" w:rsidRPr="00681CE2">
      <w:rPr>
        <w:rFonts w:ascii="Arial" w:hAnsi="Arial" w:cs="Arial"/>
        <w:sz w:val="16"/>
        <w:szCs w:val="16"/>
      </w:rPr>
      <w:fldChar w:fldCharType="end"/>
    </w:r>
  </w:p>
  <w:p w14:paraId="712A581A" w14:textId="77777777" w:rsidR="00EB3258" w:rsidRDefault="00EB3258">
    <w:pPr>
      <w:pStyle w:val="Pieddepage"/>
    </w:pPr>
  </w:p>
  <w:p w14:paraId="0082DF86" w14:textId="77777777" w:rsidR="00EB3258" w:rsidRPr="000758B1" w:rsidRDefault="00EB3258" w:rsidP="00EB3258">
    <w:pPr>
      <w:pStyle w:val="Pieddepage"/>
      <w:rPr>
        <w:sz w:val="16"/>
        <w:szCs w:val="16"/>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9044" w14:textId="77777777" w:rsidR="003875CE" w:rsidRDefault="003875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6270" w14:textId="77777777" w:rsidR="00D53F6A" w:rsidRDefault="00D53F6A">
      <w:r>
        <w:separator/>
      </w:r>
    </w:p>
  </w:footnote>
  <w:footnote w:type="continuationSeparator" w:id="0">
    <w:p w14:paraId="124832D7" w14:textId="77777777" w:rsidR="00D53F6A" w:rsidRDefault="00D53F6A">
      <w:r>
        <w:continuationSeparator/>
      </w:r>
    </w:p>
  </w:footnote>
  <w:footnote w:id="1">
    <w:p w14:paraId="602B2060" w14:textId="77777777" w:rsidR="00CC718D" w:rsidRPr="008802BF" w:rsidRDefault="00CC718D" w:rsidP="00CC718D">
      <w:pPr>
        <w:pStyle w:val="Notedebasdepage"/>
        <w:shd w:val="clear" w:color="auto" w:fill="FFFFFF" w:themeFill="background1"/>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sidR="0034249E">
        <w:rPr>
          <w:rFonts w:ascii="Arial" w:hAnsi="Arial" w:cs="Arial"/>
          <w:vertAlign w:val="superscript"/>
        </w:rPr>
        <w:t>Les modifications de la demande initial</w:t>
      </w:r>
      <w:r w:rsidR="003E7C6D">
        <w:rPr>
          <w:rFonts w:ascii="Arial" w:hAnsi="Arial" w:cs="Arial"/>
          <w:vertAlign w:val="superscript"/>
        </w:rPr>
        <w:t>e</w:t>
      </w:r>
      <w:r w:rsidR="0034249E">
        <w:rPr>
          <w:rFonts w:ascii="Arial" w:hAnsi="Arial" w:cs="Arial"/>
          <w:vertAlign w:val="superscript"/>
        </w:rPr>
        <w:t xml:space="preserve"> de contrat sont limitées aux termes définis à </w:t>
      </w:r>
      <w:r w:rsidR="0034249E" w:rsidRPr="004E2A49">
        <w:rPr>
          <w:rFonts w:ascii="Arial" w:hAnsi="Arial" w:cs="Arial"/>
          <w:vertAlign w:val="superscript"/>
        </w:rPr>
        <w:t>l’a</w:t>
      </w:r>
      <w:r w:rsidR="003E7C6D" w:rsidRPr="004E2A49">
        <w:rPr>
          <w:rFonts w:ascii="Arial" w:hAnsi="Arial" w:cs="Arial"/>
          <w:vertAlign w:val="superscript"/>
        </w:rPr>
        <w:t>r</w:t>
      </w:r>
      <w:r w:rsidR="0034249E" w:rsidRPr="004E2A49">
        <w:rPr>
          <w:rFonts w:ascii="Arial" w:hAnsi="Arial" w:cs="Arial"/>
          <w:vertAlign w:val="superscript"/>
        </w:rPr>
        <w:t xml:space="preserve">ticle </w:t>
      </w:r>
      <w:r w:rsidR="004E2A49" w:rsidRPr="004E2A49">
        <w:rPr>
          <w:rFonts w:ascii="Arial" w:hAnsi="Arial" w:cs="Arial"/>
          <w:vertAlign w:val="superscript"/>
        </w:rPr>
        <w:t>7</w:t>
      </w:r>
      <w:r w:rsidR="0034249E" w:rsidRPr="004E2A49">
        <w:rPr>
          <w:rFonts w:ascii="Arial" w:hAnsi="Arial" w:cs="Arial"/>
          <w:vertAlign w:val="superscript"/>
        </w:rPr>
        <w:t xml:space="preserve"> de l’arrêté du </w:t>
      </w:r>
      <w:r w:rsidR="0067204E" w:rsidRPr="004E2A49">
        <w:rPr>
          <w:rFonts w:ascii="Arial" w:hAnsi="Arial" w:cs="Arial"/>
          <w:vertAlign w:val="superscript"/>
        </w:rPr>
        <w:t>9 mai 2017</w:t>
      </w:r>
      <w:r w:rsidR="00E82052">
        <w:rPr>
          <w:rFonts w:ascii="Arial" w:hAnsi="Arial" w:cs="Arial"/>
          <w:vertAlign w:val="superscript"/>
        </w:rPr>
        <w:t>.</w:t>
      </w:r>
      <w:r w:rsidR="00C855DC">
        <w:rPr>
          <w:rFonts w:ascii="Arial" w:hAnsi="Arial" w:cs="Arial"/>
          <w:vertAlign w:val="superscript"/>
        </w:rPr>
        <w:t xml:space="preserve"> La demande modificative portera uniquement sur les </w:t>
      </w:r>
      <w:r w:rsidR="00A8187F">
        <w:rPr>
          <w:rFonts w:ascii="Arial" w:hAnsi="Arial" w:cs="Arial"/>
          <w:vertAlign w:val="superscript"/>
        </w:rPr>
        <w:t>informations</w:t>
      </w:r>
      <w:r w:rsidR="00C855DC">
        <w:rPr>
          <w:rFonts w:ascii="Arial" w:hAnsi="Arial" w:cs="Arial"/>
          <w:vertAlign w:val="superscript"/>
        </w:rPr>
        <w:t xml:space="preserve"> faisant l’objet des modifications</w:t>
      </w:r>
      <w:r w:rsidR="0067204E">
        <w:rPr>
          <w:rFonts w:ascii="Arial" w:hAnsi="Arial" w:cs="Arial"/>
          <w:vertAlign w:val="superscript"/>
        </w:rPr>
        <w:t>.</w:t>
      </w:r>
      <w:r w:rsidR="00C855DC">
        <w:rPr>
          <w:rFonts w:ascii="Arial" w:hAnsi="Arial" w:cs="Arial"/>
          <w:vertAlign w:val="superscript"/>
        </w:rPr>
        <w:t xml:space="preserve"> </w:t>
      </w:r>
    </w:p>
  </w:footnote>
  <w:footnote w:id="2">
    <w:p w14:paraId="7185E1A8" w14:textId="77777777" w:rsidR="009A2469" w:rsidRPr="008802BF" w:rsidRDefault="009A2469" w:rsidP="009A2469">
      <w:pPr>
        <w:pStyle w:val="Notedebasdepage"/>
        <w:shd w:val="clear" w:color="auto" w:fill="FFFFFF" w:themeFill="background1"/>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Pr>
          <w:rFonts w:ascii="Arial" w:hAnsi="Arial" w:cs="Arial"/>
          <w:vertAlign w:val="superscript"/>
        </w:rPr>
        <w:t>Si personne physique, renseigner les nom et prénom du producteur</w:t>
      </w:r>
      <w:r w:rsidR="000F4A51">
        <w:rPr>
          <w:rFonts w:ascii="Arial" w:hAnsi="Arial" w:cs="Arial"/>
          <w:vertAlign w:val="superscript"/>
        </w:rPr>
        <w:t>.</w:t>
      </w:r>
      <w:r>
        <w:rPr>
          <w:rFonts w:ascii="Arial" w:hAnsi="Arial" w:cs="Arial"/>
          <w:vertAlign w:val="superscript"/>
        </w:rPr>
        <w:t xml:space="preserve"> </w:t>
      </w:r>
    </w:p>
  </w:footnote>
  <w:footnote w:id="3">
    <w:p w14:paraId="382EE19E" w14:textId="77777777" w:rsidR="000F4A51" w:rsidRPr="008802BF" w:rsidRDefault="000F4A51" w:rsidP="000F4A51">
      <w:pPr>
        <w:pStyle w:val="Notedebasdepage"/>
        <w:shd w:val="clear" w:color="auto" w:fill="FFFFFF" w:themeFill="background1"/>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Pr>
          <w:rFonts w:ascii="Arial" w:hAnsi="Arial" w:cs="Arial"/>
          <w:vertAlign w:val="superscript"/>
        </w:rPr>
        <w:t xml:space="preserve">A renseigner si personne morale (PME/Grande entreprise). </w:t>
      </w:r>
    </w:p>
  </w:footnote>
  <w:footnote w:id="4">
    <w:p w14:paraId="79924057" w14:textId="77777777" w:rsidR="000D1AAA" w:rsidRPr="008802BF" w:rsidRDefault="000D1AAA" w:rsidP="000D1AAA">
      <w:pPr>
        <w:pStyle w:val="Notedebasdepage"/>
        <w:shd w:val="clear" w:color="auto" w:fill="FFFFFF" w:themeFill="background1"/>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Pr>
          <w:rFonts w:ascii="Arial" w:hAnsi="Arial" w:cs="Arial"/>
          <w:vertAlign w:val="superscript"/>
        </w:rPr>
        <w:t>En cas de dossier déposé par un mandataire, joindre à la présente demande la preuve d’un mandat exprès autorisant le mandataire à agir au nom et pour le compte du producteur</w:t>
      </w:r>
      <w:r w:rsidR="009A2469">
        <w:rPr>
          <w:rFonts w:ascii="Arial" w:hAnsi="Arial" w:cs="Arial"/>
          <w:vertAlign w:val="superscript"/>
        </w:rPr>
        <w:t xml:space="preserve">. Ce mandat doit préciser les coordonnées du mandataire (interlocuteur, téléphone, </w:t>
      </w:r>
      <w:proofErr w:type="gramStart"/>
      <w:r w:rsidR="009A2469">
        <w:rPr>
          <w:rFonts w:ascii="Arial" w:hAnsi="Arial" w:cs="Arial"/>
          <w:vertAlign w:val="superscript"/>
        </w:rPr>
        <w:t>Email</w:t>
      </w:r>
      <w:proofErr w:type="gramEnd"/>
      <w:r w:rsidR="009A2469">
        <w:rPr>
          <w:rFonts w:ascii="Arial" w:hAnsi="Arial" w:cs="Arial"/>
          <w:vertAlign w:val="superscript"/>
        </w:rPr>
        <w:t>)</w:t>
      </w:r>
    </w:p>
  </w:footnote>
  <w:footnote w:id="5">
    <w:p w14:paraId="7ABB308E" w14:textId="77777777" w:rsidR="00DA438C" w:rsidRPr="00D57206" w:rsidRDefault="00DA438C">
      <w:pPr>
        <w:pStyle w:val="Notedebasdepage"/>
        <w:rPr>
          <w:rFonts w:ascii="Arial" w:hAnsi="Arial" w:cs="Arial"/>
          <w:vertAlign w:val="superscript"/>
        </w:rPr>
      </w:pPr>
      <w:r w:rsidRPr="00D57206">
        <w:rPr>
          <w:rStyle w:val="Appelnotedebasdep"/>
          <w:rFonts w:ascii="Arial" w:hAnsi="Arial" w:cs="Arial"/>
          <w:b/>
        </w:rPr>
        <w:footnoteRef/>
      </w:r>
      <w:r>
        <w:t xml:space="preserve"> </w:t>
      </w:r>
      <w:r w:rsidR="00675F40">
        <w:rPr>
          <w:rFonts w:ascii="Arial" w:hAnsi="Arial" w:cs="Arial"/>
          <w:vertAlign w:val="superscript"/>
        </w:rPr>
        <w:t xml:space="preserve">Obligatoire pour les professionnels. </w:t>
      </w:r>
      <w:r w:rsidR="00D57206" w:rsidRPr="00D57206">
        <w:rPr>
          <w:rFonts w:ascii="Arial" w:hAnsi="Arial" w:cs="Arial"/>
          <w:vertAlign w:val="superscript"/>
        </w:rPr>
        <w:t>Si l’installation n’appartient pas au Producteur, i.e. les SIREN sont différents, joindre à la demande un document permettant d’identifier l’exploitant de l’Installation.</w:t>
      </w:r>
    </w:p>
  </w:footnote>
  <w:footnote w:id="6">
    <w:p w14:paraId="7A42A79A" w14:textId="77777777" w:rsidR="00987A13" w:rsidRPr="00D57206" w:rsidRDefault="00987A13" w:rsidP="00987A13">
      <w:pPr>
        <w:pStyle w:val="Notedebasdepage"/>
        <w:rPr>
          <w:rFonts w:ascii="Arial" w:hAnsi="Arial" w:cs="Arial"/>
          <w:vertAlign w:val="superscript"/>
        </w:rPr>
      </w:pPr>
      <w:r w:rsidRPr="00D57206">
        <w:rPr>
          <w:rStyle w:val="Appelnotedebasdep"/>
          <w:rFonts w:ascii="Arial" w:hAnsi="Arial" w:cs="Arial"/>
          <w:b/>
        </w:rPr>
        <w:footnoteRef/>
      </w:r>
      <w:r>
        <w:t xml:space="preserve"> </w:t>
      </w:r>
      <w:r>
        <w:rPr>
          <w:rFonts w:ascii="Arial" w:hAnsi="Arial" w:cs="Arial"/>
          <w:vertAlign w:val="superscript"/>
        </w:rPr>
        <w:t xml:space="preserve">Exprimé en heures, minutes, secondes. Ne concerne que les installations d’une puissance électrique supérieure ou égale à 300 kW pour lesquelles le producteur joint la preuve de l’envoi d’une demande de préfaisabilité en l’absence de réponse du gestionnaire de réseau gaz. </w:t>
      </w:r>
    </w:p>
  </w:footnote>
  <w:footnote w:id="7">
    <w:p w14:paraId="6A24AE10" w14:textId="77777777" w:rsidR="005A54CE" w:rsidRPr="008802BF" w:rsidRDefault="005A54CE" w:rsidP="005A54CE">
      <w:pPr>
        <w:pStyle w:val="Notedebasdepage"/>
        <w:shd w:val="clear" w:color="auto" w:fill="FFFFFF" w:themeFill="background1"/>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Pr>
          <w:rFonts w:ascii="Arial" w:hAnsi="Arial" w:cs="Arial"/>
          <w:vertAlign w:val="superscript"/>
        </w:rPr>
        <w:t>Uniquement si la puissance maximale installée est strictement inférieure à 500 kW.</w:t>
      </w:r>
    </w:p>
  </w:footnote>
  <w:footnote w:id="8">
    <w:p w14:paraId="1C36840A" w14:textId="77777777" w:rsidR="005A54CE" w:rsidRPr="008802BF" w:rsidRDefault="005A54CE" w:rsidP="005A54CE">
      <w:pPr>
        <w:pStyle w:val="Notedebasdepage"/>
        <w:shd w:val="clear" w:color="auto" w:fill="FFFFFF" w:themeFill="background1"/>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Pr>
          <w:rFonts w:ascii="Arial" w:hAnsi="Arial" w:cs="Arial"/>
          <w:vertAlign w:val="superscript"/>
        </w:rPr>
        <w:t>Uniquement si la puissance maximale installée est comprise entre 500kW et 12MW.</w:t>
      </w:r>
    </w:p>
  </w:footnote>
  <w:footnote w:id="9">
    <w:p w14:paraId="72744082" w14:textId="77777777" w:rsidR="00D57206" w:rsidRPr="00D57206" w:rsidRDefault="00D57206" w:rsidP="00D57206">
      <w:pPr>
        <w:pStyle w:val="Notedebasdepage"/>
        <w:rPr>
          <w:rFonts w:ascii="Arial" w:hAnsi="Arial" w:cs="Arial"/>
          <w:vertAlign w:val="superscript"/>
        </w:rPr>
      </w:pPr>
      <w:r w:rsidRPr="00D57206">
        <w:rPr>
          <w:rStyle w:val="Appelnotedebasdep"/>
          <w:rFonts w:ascii="Arial" w:hAnsi="Arial" w:cs="Arial"/>
          <w:b/>
        </w:rPr>
        <w:footnoteRef/>
      </w:r>
      <w:r w:rsidRPr="00D57206">
        <w:rPr>
          <w:rFonts w:ascii="Arial" w:hAnsi="Arial" w:cs="Arial"/>
          <w:b/>
        </w:rPr>
        <w:t xml:space="preserve"> </w:t>
      </w:r>
      <w:r w:rsidRPr="00D57206">
        <w:rPr>
          <w:rFonts w:ascii="Arial" w:hAnsi="Arial" w:cs="Arial"/>
          <w:vertAlign w:val="superscript"/>
        </w:rPr>
        <w:t>Il s’agit de la somme des puissances électriques unitaires maximales des machines électrogènes susceptibles de fonctionner simultanément sur le même site.</w:t>
      </w:r>
    </w:p>
  </w:footnote>
  <w:footnote w:id="10">
    <w:p w14:paraId="70DBA300" w14:textId="77777777" w:rsidR="00987A13" w:rsidRPr="008802BF" w:rsidRDefault="00987A13" w:rsidP="00987A13">
      <w:pPr>
        <w:pStyle w:val="Notedebasdepage"/>
        <w:shd w:val="clear" w:color="auto" w:fill="FFFFFF" w:themeFill="background1"/>
        <w:jc w:val="both"/>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Installations visées par l’arrêt</w:t>
      </w:r>
      <w:r w:rsidR="00401D52">
        <w:rPr>
          <w:rFonts w:ascii="Arial" w:hAnsi="Arial" w:cs="Arial"/>
          <w:vertAlign w:val="superscript"/>
        </w:rPr>
        <w:t xml:space="preserve">é </w:t>
      </w:r>
      <w:r w:rsidR="00401D52" w:rsidRPr="004E2A49">
        <w:rPr>
          <w:rFonts w:ascii="Arial" w:hAnsi="Arial" w:cs="Arial"/>
          <w:vertAlign w:val="superscript"/>
        </w:rPr>
        <w:t>du 9 mai 2017</w:t>
      </w:r>
      <w:r w:rsidRPr="00401D52">
        <w:rPr>
          <w:rFonts w:ascii="Arial" w:hAnsi="Arial" w:cs="Arial"/>
          <w:color w:val="0066FF"/>
          <w:vertAlign w:val="superscript"/>
        </w:rPr>
        <w:t xml:space="preserve"> </w:t>
      </w:r>
      <w:r w:rsidRPr="008802BF">
        <w:rPr>
          <w:rFonts w:ascii="Arial" w:hAnsi="Arial" w:cs="Arial"/>
          <w:vertAlign w:val="superscript"/>
        </w:rPr>
        <w:t xml:space="preserve">concernant les installations de valorisation mixte du biogaz par injection de </w:t>
      </w:r>
      <w:proofErr w:type="spellStart"/>
      <w:r w:rsidRPr="008802BF">
        <w:rPr>
          <w:rFonts w:ascii="Arial" w:hAnsi="Arial" w:cs="Arial"/>
          <w:vertAlign w:val="superscript"/>
        </w:rPr>
        <w:t>bio</w:t>
      </w:r>
      <w:r>
        <w:rPr>
          <w:rFonts w:ascii="Arial" w:hAnsi="Arial" w:cs="Arial"/>
          <w:vertAlign w:val="superscript"/>
        </w:rPr>
        <w:t>-</w:t>
      </w:r>
      <w:r w:rsidRPr="008802BF">
        <w:rPr>
          <w:rFonts w:ascii="Arial" w:hAnsi="Arial" w:cs="Arial"/>
          <w:vertAlign w:val="superscript"/>
        </w:rPr>
        <w:t>méthane</w:t>
      </w:r>
      <w:proofErr w:type="spellEnd"/>
      <w:r w:rsidRPr="008802BF">
        <w:rPr>
          <w:rFonts w:ascii="Arial" w:hAnsi="Arial" w:cs="Arial"/>
          <w:vertAlign w:val="superscript"/>
        </w:rPr>
        <w:t xml:space="preserve"> dans les réseaux de gaz naturel et production d’électricité</w:t>
      </w:r>
      <w:r>
        <w:rPr>
          <w:rFonts w:ascii="Arial" w:hAnsi="Arial" w:cs="Arial"/>
          <w:vertAlign w:val="superscript"/>
        </w:rPr>
        <w:t>.</w:t>
      </w:r>
    </w:p>
  </w:footnote>
  <w:footnote w:id="11">
    <w:p w14:paraId="350926DE" w14:textId="77777777" w:rsidR="00987A13" w:rsidRPr="008802BF" w:rsidRDefault="00987A13" w:rsidP="00987A13">
      <w:pPr>
        <w:pStyle w:val="Notedebasdepage"/>
        <w:shd w:val="clear" w:color="auto" w:fill="FFFFFF" w:themeFill="background1"/>
        <w:jc w:val="both"/>
        <w:rPr>
          <w:rFonts w:ascii="Arial" w:hAnsi="Arial" w:cs="Arial"/>
          <w:vertAlign w:val="superscript"/>
        </w:rPr>
      </w:pPr>
      <w:r w:rsidRPr="008802BF">
        <w:rPr>
          <w:rStyle w:val="Appelnotedebasdep"/>
          <w:rFonts w:ascii="Arial" w:hAnsi="Arial" w:cs="Arial"/>
          <w:b/>
        </w:rPr>
        <w:footnoteRef/>
      </w:r>
      <w:r w:rsidRPr="008802BF">
        <w:rPr>
          <w:rFonts w:ascii="Arial" w:hAnsi="Arial" w:cs="Arial"/>
          <w:vertAlign w:val="superscript"/>
        </w:rPr>
        <w:t xml:space="preserve"> </w:t>
      </w:r>
      <w:r>
        <w:rPr>
          <w:rFonts w:ascii="Arial" w:hAnsi="Arial" w:cs="Arial"/>
          <w:vertAlign w:val="superscript"/>
        </w:rPr>
        <w:t>Valeur de la p</w:t>
      </w:r>
      <w:r w:rsidRPr="008802BF">
        <w:rPr>
          <w:rFonts w:ascii="Arial" w:hAnsi="Arial" w:cs="Arial"/>
          <w:vertAlign w:val="superscript"/>
        </w:rPr>
        <w:t>uissance électrique maximale issue du c</w:t>
      </w:r>
      <w:r w:rsidR="00401D52">
        <w:rPr>
          <w:rFonts w:ascii="Arial" w:hAnsi="Arial" w:cs="Arial"/>
          <w:vertAlign w:val="superscript"/>
        </w:rPr>
        <w:t>alcul de la formule de l’arrêté</w:t>
      </w:r>
      <w:r>
        <w:rPr>
          <w:rFonts w:ascii="Arial" w:hAnsi="Arial" w:cs="Arial"/>
          <w:vertAlign w:val="superscript"/>
        </w:rPr>
        <w:t xml:space="preserve"> </w:t>
      </w:r>
      <w:r w:rsidR="00401D52" w:rsidRPr="004E2A49">
        <w:rPr>
          <w:rFonts w:ascii="Arial" w:hAnsi="Arial" w:cs="Arial"/>
          <w:vertAlign w:val="superscript"/>
        </w:rPr>
        <w:t xml:space="preserve">du 9 mai 2017 </w:t>
      </w:r>
      <w:r w:rsidRPr="008802BF">
        <w:rPr>
          <w:rFonts w:ascii="Arial" w:hAnsi="Arial" w:cs="Arial"/>
          <w:vertAlign w:val="superscript"/>
        </w:rPr>
        <w:t>concernant les installations de valorisation mixte</w:t>
      </w:r>
      <w:r>
        <w:rPr>
          <w:rFonts w:ascii="Arial" w:hAnsi="Arial" w:cs="Arial"/>
          <w:vertAlign w:val="superscript"/>
        </w:rPr>
        <w:t>.</w:t>
      </w:r>
    </w:p>
  </w:footnote>
  <w:footnote w:id="12">
    <w:p w14:paraId="7F3FEA84" w14:textId="7A5E929C" w:rsidR="00FD5EFE" w:rsidRPr="00FD5EFE" w:rsidRDefault="00FD5EFE">
      <w:pPr>
        <w:pStyle w:val="Notedebasdepage"/>
        <w:rPr>
          <w:rFonts w:ascii="Arial" w:hAnsi="Arial" w:cs="Arial"/>
        </w:rPr>
      </w:pPr>
      <w:r w:rsidRPr="00FD5EFE">
        <w:rPr>
          <w:rStyle w:val="Appelnotedebasdep"/>
          <w:rFonts w:ascii="Arial" w:hAnsi="Arial" w:cs="Arial"/>
          <w:b/>
          <w:bCs/>
          <w:sz w:val="14"/>
          <w:szCs w:val="14"/>
        </w:rPr>
        <w:footnoteRef/>
      </w:r>
      <w:r w:rsidRPr="00FD5EFE">
        <w:rPr>
          <w:rFonts w:ascii="Arial" w:hAnsi="Arial" w:cs="Arial"/>
          <w:b/>
          <w:bCs/>
          <w:sz w:val="14"/>
          <w:szCs w:val="14"/>
        </w:rPr>
        <w:t xml:space="preserve"> </w:t>
      </w:r>
      <w:r w:rsidRPr="00FD5EFE">
        <w:rPr>
          <w:rFonts w:ascii="Arial" w:hAnsi="Arial" w:cs="Arial"/>
          <w:sz w:val="14"/>
          <w:szCs w:val="14"/>
        </w:rPr>
        <w:t>Article R.314-4 du Code de l’Energie, modifié par le décret n°2°2°-1280 du 1</w:t>
      </w:r>
      <w:r w:rsidRPr="00FD5EFE">
        <w:rPr>
          <w:rFonts w:ascii="Arial" w:hAnsi="Arial" w:cs="Arial"/>
          <w:sz w:val="14"/>
          <w:szCs w:val="14"/>
          <w:vertAlign w:val="superscript"/>
        </w:rPr>
        <w:t>er</w:t>
      </w:r>
      <w:r w:rsidRPr="00FD5EFE">
        <w:rPr>
          <w:rFonts w:ascii="Arial" w:hAnsi="Arial" w:cs="Arial"/>
          <w:sz w:val="14"/>
          <w:szCs w:val="14"/>
        </w:rPr>
        <w:t xml:space="preserve"> octobre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4D99" w14:textId="77777777" w:rsidR="003875CE" w:rsidRDefault="003875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F3AC" w14:textId="4A42E8A2" w:rsidR="008655DA" w:rsidRDefault="008655DA">
    <w:pPr>
      <w:pStyle w:val="En-tte"/>
      <w:tabs>
        <w:tab w:val="clear" w:pos="9072"/>
        <w:tab w:val="right" w:pos="9540"/>
      </w:tabs>
      <w:rPr>
        <w:rFonts w:ascii="Arial" w:hAnsi="Arial" w:cs="Arial"/>
        <w:sz w:val="20"/>
      </w:rPr>
    </w:pPr>
    <w:r w:rsidRPr="00FD5EFE">
      <w:rPr>
        <w:rFonts w:ascii="Arial" w:hAnsi="Arial" w:cs="Arial"/>
        <w:sz w:val="18"/>
      </w:rPr>
      <w:t xml:space="preserve">EDF </w:t>
    </w:r>
    <w:r w:rsidR="00681CE2" w:rsidRPr="00FD5EFE">
      <w:rPr>
        <w:rFonts w:ascii="Arial" w:hAnsi="Arial" w:cs="Arial"/>
        <w:sz w:val="18"/>
      </w:rPr>
      <w:t>OBLIGATION D’ACHAT</w:t>
    </w:r>
    <w:r w:rsidR="00681CE2" w:rsidRPr="00FD5EFE">
      <w:rPr>
        <w:rFonts w:ascii="Arial" w:hAnsi="Arial" w:cs="Arial"/>
        <w:sz w:val="18"/>
      </w:rPr>
      <w:tab/>
    </w:r>
    <w:r w:rsidRPr="00FD5EFE">
      <w:rPr>
        <w:rFonts w:ascii="Arial" w:hAnsi="Arial" w:cs="Arial"/>
        <w:sz w:val="20"/>
      </w:rPr>
      <w:tab/>
    </w:r>
    <w:r w:rsidR="00CA3B30" w:rsidRPr="00FD5EFE">
      <w:rPr>
        <w:rFonts w:ascii="Arial" w:hAnsi="Arial" w:cs="Arial"/>
        <w:sz w:val="20"/>
      </w:rPr>
      <w:t xml:space="preserve">DCC </w:t>
    </w:r>
    <w:r w:rsidR="00D34C12" w:rsidRPr="00FD5EFE">
      <w:rPr>
        <w:rFonts w:ascii="Arial" w:hAnsi="Arial" w:cs="Arial"/>
        <w:sz w:val="20"/>
      </w:rPr>
      <w:t>BG</w:t>
    </w:r>
    <w:r w:rsidR="00E13C37" w:rsidRPr="00FD5EFE">
      <w:rPr>
        <w:rFonts w:ascii="Arial" w:hAnsi="Arial" w:cs="Arial"/>
        <w:sz w:val="20"/>
      </w:rPr>
      <w:t>S17</w:t>
    </w:r>
    <w:r w:rsidR="00CA3B30" w:rsidRPr="00FD5EFE">
      <w:rPr>
        <w:rFonts w:ascii="Arial" w:hAnsi="Arial" w:cs="Arial"/>
        <w:sz w:val="20"/>
      </w:rPr>
      <w:t xml:space="preserve"> </w:t>
    </w:r>
    <w:r w:rsidR="00FD5EFE" w:rsidRPr="00FD5EFE">
      <w:rPr>
        <w:rFonts w:ascii="Arial" w:hAnsi="Arial" w:cs="Arial"/>
        <w:sz w:val="20"/>
      </w:rPr>
      <w:t>V</w:t>
    </w:r>
    <w:r w:rsidR="003875CE">
      <w:rPr>
        <w:rFonts w:ascii="Arial" w:hAnsi="Arial" w:cs="Arial"/>
        <w:sz w:val="20"/>
      </w:rPr>
      <w:t xml:space="preserve">3 7 </w:t>
    </w:r>
    <w:proofErr w:type="gramStart"/>
    <w:r w:rsidR="003875CE">
      <w:rPr>
        <w:rFonts w:ascii="Arial" w:hAnsi="Arial" w:cs="Arial"/>
        <w:sz w:val="20"/>
      </w:rPr>
      <w:t>Février</w:t>
    </w:r>
    <w:proofErr w:type="gramEnd"/>
    <w:r w:rsidR="00FD5EFE">
      <w:rPr>
        <w:rFonts w:ascii="Arial" w:hAnsi="Arial" w:cs="Arial"/>
        <w:sz w:val="20"/>
      </w:rPr>
      <w:t xml:space="preserve"> 2023</w:t>
    </w:r>
  </w:p>
  <w:p w14:paraId="4D75A539" w14:textId="77777777" w:rsidR="00FD5EFE" w:rsidRPr="00FD5EFE" w:rsidRDefault="00FD5EFE">
    <w:pPr>
      <w:pStyle w:val="En-tte"/>
      <w:tabs>
        <w:tab w:val="clear" w:pos="9072"/>
        <w:tab w:val="right" w:pos="9540"/>
      </w:tabs>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E9BE" w14:textId="77777777" w:rsidR="003875CE" w:rsidRDefault="003875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15pt;height:9.15pt" o:bullet="t">
        <v:imagedata r:id="rId1" o:title="BD14565_"/>
      </v:shape>
    </w:pict>
  </w:numPicBullet>
  <w:abstractNum w:abstractNumId="0" w15:restartNumberingAfterBreak="0">
    <w:nsid w:val="027E5D12"/>
    <w:multiLevelType w:val="hybridMultilevel"/>
    <w:tmpl w:val="69101888"/>
    <w:lvl w:ilvl="0" w:tplc="97E496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6678D"/>
    <w:multiLevelType w:val="hybridMultilevel"/>
    <w:tmpl w:val="133071DE"/>
    <w:lvl w:ilvl="0" w:tplc="97E4965E">
      <w:start w:val="1"/>
      <w:numFmt w:val="bullet"/>
      <w:lvlText w:val=""/>
      <w:lvlJc w:val="left"/>
      <w:pPr>
        <w:ind w:left="143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4216A"/>
    <w:multiLevelType w:val="hybridMultilevel"/>
    <w:tmpl w:val="A4087484"/>
    <w:lvl w:ilvl="0" w:tplc="31528234">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63BE9"/>
    <w:multiLevelType w:val="hybridMultilevel"/>
    <w:tmpl w:val="21E0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60384"/>
    <w:multiLevelType w:val="hybridMultilevel"/>
    <w:tmpl w:val="8ECCB62C"/>
    <w:lvl w:ilvl="0" w:tplc="9F8096DE">
      <w:start w:val="1"/>
      <w:numFmt w:val="bullet"/>
      <w:lvlText w:val=""/>
      <w:lvlJc w:val="center"/>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5CB1E84"/>
    <w:multiLevelType w:val="hybridMultilevel"/>
    <w:tmpl w:val="C9C896EA"/>
    <w:lvl w:ilvl="0" w:tplc="1AA0B2F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83C50"/>
    <w:multiLevelType w:val="hybridMultilevel"/>
    <w:tmpl w:val="E422ABDA"/>
    <w:lvl w:ilvl="0" w:tplc="757693A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EB47E9"/>
    <w:multiLevelType w:val="hybridMultilevel"/>
    <w:tmpl w:val="D0CCE188"/>
    <w:lvl w:ilvl="0" w:tplc="9F8096DE">
      <w:start w:val="1"/>
      <w:numFmt w:val="bullet"/>
      <w:lvlText w:val=""/>
      <w:lvlJc w:val="center"/>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3C862972"/>
    <w:multiLevelType w:val="hybridMultilevel"/>
    <w:tmpl w:val="D3B0C296"/>
    <w:lvl w:ilvl="0" w:tplc="0F92CF8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951D2C"/>
    <w:multiLevelType w:val="hybridMultilevel"/>
    <w:tmpl w:val="A64E92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272519"/>
    <w:multiLevelType w:val="hybridMultilevel"/>
    <w:tmpl w:val="B588C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6641EC"/>
    <w:multiLevelType w:val="hybridMultilevel"/>
    <w:tmpl w:val="F2D2FE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82A32D7"/>
    <w:multiLevelType w:val="hybridMultilevel"/>
    <w:tmpl w:val="558C560C"/>
    <w:lvl w:ilvl="0" w:tplc="855CB41E">
      <w:start w:val="1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BBD4D58"/>
    <w:multiLevelType w:val="hybridMultilevel"/>
    <w:tmpl w:val="DE68D7EA"/>
    <w:lvl w:ilvl="0" w:tplc="040C0003">
      <w:start w:val="1"/>
      <w:numFmt w:val="bullet"/>
      <w:lvlText w:val="o"/>
      <w:lvlJc w:val="left"/>
      <w:pPr>
        <w:ind w:left="1790" w:hanging="360"/>
      </w:pPr>
      <w:rPr>
        <w:rFonts w:ascii="Courier New" w:hAnsi="Courier New" w:cs="Courier New" w:hint="default"/>
      </w:rPr>
    </w:lvl>
    <w:lvl w:ilvl="1" w:tplc="040C0003" w:tentative="1">
      <w:start w:val="1"/>
      <w:numFmt w:val="bullet"/>
      <w:lvlText w:val="o"/>
      <w:lvlJc w:val="left"/>
      <w:pPr>
        <w:ind w:left="2510" w:hanging="360"/>
      </w:pPr>
      <w:rPr>
        <w:rFonts w:ascii="Courier New" w:hAnsi="Courier New" w:cs="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cs="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cs="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4" w15:restartNumberingAfterBreak="0">
    <w:nsid w:val="527C25F1"/>
    <w:multiLevelType w:val="hybridMultilevel"/>
    <w:tmpl w:val="71EC0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D53655"/>
    <w:multiLevelType w:val="hybridMultilevel"/>
    <w:tmpl w:val="28F6BD66"/>
    <w:lvl w:ilvl="0" w:tplc="855CB41E">
      <w:start w:val="1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CC80B7C"/>
    <w:multiLevelType w:val="hybridMultilevel"/>
    <w:tmpl w:val="783AD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773759"/>
    <w:multiLevelType w:val="hybridMultilevel"/>
    <w:tmpl w:val="412C91C8"/>
    <w:lvl w:ilvl="0" w:tplc="855CB41E">
      <w:start w:val="1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2"/>
  </w:num>
  <w:num w:numId="4">
    <w:abstractNumId w:val="10"/>
  </w:num>
  <w:num w:numId="5">
    <w:abstractNumId w:val="5"/>
  </w:num>
  <w:num w:numId="6">
    <w:abstractNumId w:val="15"/>
  </w:num>
  <w:num w:numId="7">
    <w:abstractNumId w:val="6"/>
  </w:num>
  <w:num w:numId="8">
    <w:abstractNumId w:val="8"/>
  </w:num>
  <w:num w:numId="9">
    <w:abstractNumId w:val="3"/>
  </w:num>
  <w:num w:numId="10">
    <w:abstractNumId w:val="4"/>
  </w:num>
  <w:num w:numId="11">
    <w:abstractNumId w:val="17"/>
  </w:num>
  <w:num w:numId="12">
    <w:abstractNumId w:val="1"/>
  </w:num>
  <w:num w:numId="13">
    <w:abstractNumId w:val="7"/>
  </w:num>
  <w:num w:numId="14">
    <w:abstractNumId w:val="0"/>
  </w:num>
  <w:num w:numId="15">
    <w:abstractNumId w:val="11"/>
  </w:num>
  <w:num w:numId="16">
    <w:abstractNumId w:val="13"/>
  </w:num>
  <w:num w:numId="17">
    <w:abstractNumId w:val="9"/>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92"/>
    <w:rsid w:val="00000253"/>
    <w:rsid w:val="000050A1"/>
    <w:rsid w:val="0006337D"/>
    <w:rsid w:val="000706C2"/>
    <w:rsid w:val="000718AF"/>
    <w:rsid w:val="000733C0"/>
    <w:rsid w:val="000758B1"/>
    <w:rsid w:val="000B3DFF"/>
    <w:rsid w:val="000C4D32"/>
    <w:rsid w:val="000C6561"/>
    <w:rsid w:val="000D1AAA"/>
    <w:rsid w:val="000F4A51"/>
    <w:rsid w:val="00110DC8"/>
    <w:rsid w:val="00113F72"/>
    <w:rsid w:val="001474FB"/>
    <w:rsid w:val="0016096F"/>
    <w:rsid w:val="00164DE8"/>
    <w:rsid w:val="00165474"/>
    <w:rsid w:val="00174312"/>
    <w:rsid w:val="001C0ACA"/>
    <w:rsid w:val="001F3B7B"/>
    <w:rsid w:val="0024080A"/>
    <w:rsid w:val="00247E54"/>
    <w:rsid w:val="00263CB0"/>
    <w:rsid w:val="002863BE"/>
    <w:rsid w:val="00287099"/>
    <w:rsid w:val="00291447"/>
    <w:rsid w:val="002B27E7"/>
    <w:rsid w:val="002B2A8A"/>
    <w:rsid w:val="002B6102"/>
    <w:rsid w:val="002C4E91"/>
    <w:rsid w:val="002D2742"/>
    <w:rsid w:val="002D5360"/>
    <w:rsid w:val="002D72AA"/>
    <w:rsid w:val="002E0D99"/>
    <w:rsid w:val="00300458"/>
    <w:rsid w:val="00305B30"/>
    <w:rsid w:val="00315CDF"/>
    <w:rsid w:val="0034249E"/>
    <w:rsid w:val="00374F7C"/>
    <w:rsid w:val="00387142"/>
    <w:rsid w:val="003875CE"/>
    <w:rsid w:val="00393019"/>
    <w:rsid w:val="00396DB3"/>
    <w:rsid w:val="003B2BC3"/>
    <w:rsid w:val="003B6506"/>
    <w:rsid w:val="003D27B1"/>
    <w:rsid w:val="003E1AB3"/>
    <w:rsid w:val="003E2F21"/>
    <w:rsid w:val="003E7C6D"/>
    <w:rsid w:val="003F6F9E"/>
    <w:rsid w:val="00401D52"/>
    <w:rsid w:val="00442E6D"/>
    <w:rsid w:val="00471502"/>
    <w:rsid w:val="00474143"/>
    <w:rsid w:val="004938BB"/>
    <w:rsid w:val="004B3754"/>
    <w:rsid w:val="004B592F"/>
    <w:rsid w:val="004D790D"/>
    <w:rsid w:val="004E2A49"/>
    <w:rsid w:val="004F4176"/>
    <w:rsid w:val="00502D06"/>
    <w:rsid w:val="00511D92"/>
    <w:rsid w:val="005207CD"/>
    <w:rsid w:val="005264D9"/>
    <w:rsid w:val="00530352"/>
    <w:rsid w:val="00534BCC"/>
    <w:rsid w:val="00545D1D"/>
    <w:rsid w:val="005530F3"/>
    <w:rsid w:val="00575380"/>
    <w:rsid w:val="00587C8F"/>
    <w:rsid w:val="005A54CE"/>
    <w:rsid w:val="005B1116"/>
    <w:rsid w:val="005B3708"/>
    <w:rsid w:val="005C4742"/>
    <w:rsid w:val="005C5632"/>
    <w:rsid w:val="005D0BF6"/>
    <w:rsid w:val="005F36BD"/>
    <w:rsid w:val="005F4333"/>
    <w:rsid w:val="00601982"/>
    <w:rsid w:val="0060636C"/>
    <w:rsid w:val="00613186"/>
    <w:rsid w:val="0064444A"/>
    <w:rsid w:val="00670FEF"/>
    <w:rsid w:val="0067204E"/>
    <w:rsid w:val="00675F40"/>
    <w:rsid w:val="00681CE2"/>
    <w:rsid w:val="0068206F"/>
    <w:rsid w:val="00690162"/>
    <w:rsid w:val="00692491"/>
    <w:rsid w:val="006B5165"/>
    <w:rsid w:val="006B5400"/>
    <w:rsid w:val="006C3CFA"/>
    <w:rsid w:val="006D454C"/>
    <w:rsid w:val="006E084E"/>
    <w:rsid w:val="006F43E7"/>
    <w:rsid w:val="006F491D"/>
    <w:rsid w:val="006F4D81"/>
    <w:rsid w:val="00701B9F"/>
    <w:rsid w:val="00725442"/>
    <w:rsid w:val="0074038E"/>
    <w:rsid w:val="00750379"/>
    <w:rsid w:val="00767C61"/>
    <w:rsid w:val="007722F9"/>
    <w:rsid w:val="0078713C"/>
    <w:rsid w:val="00791462"/>
    <w:rsid w:val="00794594"/>
    <w:rsid w:val="007B6312"/>
    <w:rsid w:val="007C1FBE"/>
    <w:rsid w:val="007D3D49"/>
    <w:rsid w:val="007E0DCA"/>
    <w:rsid w:val="007F1FFA"/>
    <w:rsid w:val="00804143"/>
    <w:rsid w:val="00811EA1"/>
    <w:rsid w:val="008248D1"/>
    <w:rsid w:val="00826792"/>
    <w:rsid w:val="00842398"/>
    <w:rsid w:val="00852DC1"/>
    <w:rsid w:val="0085502B"/>
    <w:rsid w:val="008649A0"/>
    <w:rsid w:val="008655DA"/>
    <w:rsid w:val="0087773C"/>
    <w:rsid w:val="00877EBA"/>
    <w:rsid w:val="008802BF"/>
    <w:rsid w:val="008B6D7D"/>
    <w:rsid w:val="008C1441"/>
    <w:rsid w:val="008C3486"/>
    <w:rsid w:val="008D682B"/>
    <w:rsid w:val="008D6955"/>
    <w:rsid w:val="008E30F4"/>
    <w:rsid w:val="008E5C09"/>
    <w:rsid w:val="008E7789"/>
    <w:rsid w:val="008F22DB"/>
    <w:rsid w:val="00901D0F"/>
    <w:rsid w:val="00905189"/>
    <w:rsid w:val="0094113F"/>
    <w:rsid w:val="00946DA8"/>
    <w:rsid w:val="00981ABC"/>
    <w:rsid w:val="00987A13"/>
    <w:rsid w:val="009A2469"/>
    <w:rsid w:val="009B629E"/>
    <w:rsid w:val="009C1060"/>
    <w:rsid w:val="009D3897"/>
    <w:rsid w:val="009E018E"/>
    <w:rsid w:val="00A079B5"/>
    <w:rsid w:val="00A17B5B"/>
    <w:rsid w:val="00A2674E"/>
    <w:rsid w:val="00A30538"/>
    <w:rsid w:val="00A45FAF"/>
    <w:rsid w:val="00A70BCD"/>
    <w:rsid w:val="00A80AB3"/>
    <w:rsid w:val="00A8187F"/>
    <w:rsid w:val="00A940B6"/>
    <w:rsid w:val="00AE0274"/>
    <w:rsid w:val="00B06178"/>
    <w:rsid w:val="00B1250C"/>
    <w:rsid w:val="00B12957"/>
    <w:rsid w:val="00B214DC"/>
    <w:rsid w:val="00B2265A"/>
    <w:rsid w:val="00B257EB"/>
    <w:rsid w:val="00B3364F"/>
    <w:rsid w:val="00B5325D"/>
    <w:rsid w:val="00B60616"/>
    <w:rsid w:val="00B72D7B"/>
    <w:rsid w:val="00B75FF3"/>
    <w:rsid w:val="00B80FD7"/>
    <w:rsid w:val="00BA00CE"/>
    <w:rsid w:val="00BA5262"/>
    <w:rsid w:val="00BC3285"/>
    <w:rsid w:val="00BC7222"/>
    <w:rsid w:val="00BD13A6"/>
    <w:rsid w:val="00BE7FF6"/>
    <w:rsid w:val="00C1642C"/>
    <w:rsid w:val="00C25E34"/>
    <w:rsid w:val="00C674C2"/>
    <w:rsid w:val="00C737C8"/>
    <w:rsid w:val="00C80DC2"/>
    <w:rsid w:val="00C855DC"/>
    <w:rsid w:val="00CA3B30"/>
    <w:rsid w:val="00CA7E43"/>
    <w:rsid w:val="00CB6C49"/>
    <w:rsid w:val="00CC718D"/>
    <w:rsid w:val="00CD144C"/>
    <w:rsid w:val="00CD2E12"/>
    <w:rsid w:val="00CE0579"/>
    <w:rsid w:val="00CE3048"/>
    <w:rsid w:val="00CE4157"/>
    <w:rsid w:val="00CE5CAC"/>
    <w:rsid w:val="00CE6487"/>
    <w:rsid w:val="00CF185B"/>
    <w:rsid w:val="00D015A3"/>
    <w:rsid w:val="00D1178F"/>
    <w:rsid w:val="00D14910"/>
    <w:rsid w:val="00D272E7"/>
    <w:rsid w:val="00D34C12"/>
    <w:rsid w:val="00D3635C"/>
    <w:rsid w:val="00D42F4D"/>
    <w:rsid w:val="00D53614"/>
    <w:rsid w:val="00D53F6A"/>
    <w:rsid w:val="00D57206"/>
    <w:rsid w:val="00D63103"/>
    <w:rsid w:val="00D70D62"/>
    <w:rsid w:val="00D74F9C"/>
    <w:rsid w:val="00D87D33"/>
    <w:rsid w:val="00D93770"/>
    <w:rsid w:val="00DA0974"/>
    <w:rsid w:val="00DA438C"/>
    <w:rsid w:val="00DB1677"/>
    <w:rsid w:val="00DC2A0B"/>
    <w:rsid w:val="00DC5E3D"/>
    <w:rsid w:val="00DC621D"/>
    <w:rsid w:val="00DD41B1"/>
    <w:rsid w:val="00DE66AD"/>
    <w:rsid w:val="00DF1B1A"/>
    <w:rsid w:val="00E02C60"/>
    <w:rsid w:val="00E05B2B"/>
    <w:rsid w:val="00E120F9"/>
    <w:rsid w:val="00E13C37"/>
    <w:rsid w:val="00E148D2"/>
    <w:rsid w:val="00E2094F"/>
    <w:rsid w:val="00E332C9"/>
    <w:rsid w:val="00E40AA8"/>
    <w:rsid w:val="00E461F9"/>
    <w:rsid w:val="00E663B7"/>
    <w:rsid w:val="00E82052"/>
    <w:rsid w:val="00E93B2C"/>
    <w:rsid w:val="00E97B0C"/>
    <w:rsid w:val="00EA3324"/>
    <w:rsid w:val="00EA56EB"/>
    <w:rsid w:val="00EB3258"/>
    <w:rsid w:val="00EC7510"/>
    <w:rsid w:val="00ED0667"/>
    <w:rsid w:val="00ED4C54"/>
    <w:rsid w:val="00EE2368"/>
    <w:rsid w:val="00EF441F"/>
    <w:rsid w:val="00EF6270"/>
    <w:rsid w:val="00F02ABA"/>
    <w:rsid w:val="00F02B25"/>
    <w:rsid w:val="00F10372"/>
    <w:rsid w:val="00F13254"/>
    <w:rsid w:val="00F14E38"/>
    <w:rsid w:val="00F174C1"/>
    <w:rsid w:val="00F22A12"/>
    <w:rsid w:val="00F251C1"/>
    <w:rsid w:val="00F33B1A"/>
    <w:rsid w:val="00F55885"/>
    <w:rsid w:val="00F558CB"/>
    <w:rsid w:val="00F62C64"/>
    <w:rsid w:val="00F64701"/>
    <w:rsid w:val="00F8311D"/>
    <w:rsid w:val="00FB29BF"/>
    <w:rsid w:val="00FB4146"/>
    <w:rsid w:val="00FB480C"/>
    <w:rsid w:val="00FC5940"/>
    <w:rsid w:val="00FC5D7A"/>
    <w:rsid w:val="00FC71FD"/>
    <w:rsid w:val="00FD1F3C"/>
    <w:rsid w:val="00FD3583"/>
    <w:rsid w:val="00FD432F"/>
    <w:rsid w:val="00FD5EFE"/>
    <w:rsid w:val="00FD7004"/>
    <w:rsid w:val="00FF45D5"/>
    <w:rsid w:val="00FF7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1A20D4E"/>
  <w15:docId w15:val="{0E6A89D7-D98F-426C-9CDA-C6A50B4A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77"/>
    <w:rPr>
      <w:sz w:val="24"/>
      <w:szCs w:val="24"/>
    </w:rPr>
  </w:style>
  <w:style w:type="paragraph" w:styleId="Titre1">
    <w:name w:val="heading 1"/>
    <w:basedOn w:val="Normal"/>
    <w:next w:val="Normal"/>
    <w:qFormat/>
    <w:rsid w:val="00DB1677"/>
    <w:pPr>
      <w:keepNext/>
      <w:numPr>
        <w:ilvl w:val="12"/>
      </w:numPr>
      <w:outlineLvl w:val="0"/>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B1677"/>
    <w:pPr>
      <w:jc w:val="center"/>
    </w:pPr>
    <w:rPr>
      <w:b/>
      <w:sz w:val="32"/>
      <w:szCs w:val="20"/>
    </w:rPr>
  </w:style>
  <w:style w:type="paragraph" w:styleId="Notedebasdepage">
    <w:name w:val="footnote text"/>
    <w:basedOn w:val="Normal"/>
    <w:link w:val="NotedebasdepageCar"/>
    <w:semiHidden/>
    <w:rsid w:val="00DB1677"/>
    <w:rPr>
      <w:sz w:val="20"/>
      <w:szCs w:val="20"/>
    </w:rPr>
  </w:style>
  <w:style w:type="character" w:styleId="Appelnotedebasdep">
    <w:name w:val="footnote reference"/>
    <w:basedOn w:val="Policepardfaut"/>
    <w:semiHidden/>
    <w:rsid w:val="00DB1677"/>
    <w:rPr>
      <w:vertAlign w:val="superscript"/>
    </w:rPr>
  </w:style>
  <w:style w:type="paragraph" w:customStyle="1" w:styleId="paragraphe">
    <w:name w:val="paragraphe"/>
    <w:basedOn w:val="Normal"/>
    <w:rsid w:val="00DB1677"/>
    <w:pPr>
      <w:tabs>
        <w:tab w:val="left" w:pos="426"/>
      </w:tabs>
      <w:ind w:left="360" w:hanging="360"/>
    </w:pPr>
    <w:rPr>
      <w:sz w:val="22"/>
    </w:rPr>
  </w:style>
  <w:style w:type="paragraph" w:styleId="En-tte">
    <w:name w:val="header"/>
    <w:basedOn w:val="Normal"/>
    <w:link w:val="En-tteCar"/>
    <w:uiPriority w:val="99"/>
    <w:rsid w:val="00DB1677"/>
    <w:pPr>
      <w:tabs>
        <w:tab w:val="center" w:pos="4536"/>
        <w:tab w:val="right" w:pos="9072"/>
      </w:tabs>
    </w:pPr>
  </w:style>
  <w:style w:type="paragraph" w:styleId="Pieddepage">
    <w:name w:val="footer"/>
    <w:basedOn w:val="Normal"/>
    <w:link w:val="PieddepageCar"/>
    <w:uiPriority w:val="99"/>
    <w:rsid w:val="00DB1677"/>
    <w:pPr>
      <w:tabs>
        <w:tab w:val="center" w:pos="4536"/>
        <w:tab w:val="right" w:pos="9072"/>
      </w:tabs>
    </w:pPr>
  </w:style>
  <w:style w:type="paragraph" w:styleId="Corpsdetexte">
    <w:name w:val="Body Text"/>
    <w:basedOn w:val="Normal"/>
    <w:semiHidden/>
    <w:rsid w:val="00DB1677"/>
    <w:rPr>
      <w:b/>
      <w:sz w:val="20"/>
    </w:rPr>
  </w:style>
  <w:style w:type="paragraph" w:styleId="Retraitcorpsdetexte">
    <w:name w:val="Body Text Indent"/>
    <w:basedOn w:val="Normal"/>
    <w:semiHidden/>
    <w:rsid w:val="00DB1677"/>
    <w:pPr>
      <w:ind w:left="644"/>
    </w:pPr>
  </w:style>
  <w:style w:type="paragraph" w:styleId="Textedebulles">
    <w:name w:val="Balloon Text"/>
    <w:basedOn w:val="Normal"/>
    <w:semiHidden/>
    <w:unhideWhenUsed/>
    <w:rsid w:val="00DB1677"/>
    <w:rPr>
      <w:rFonts w:ascii="Tahoma" w:hAnsi="Tahoma" w:cs="Tahoma"/>
      <w:sz w:val="16"/>
      <w:szCs w:val="16"/>
    </w:rPr>
  </w:style>
  <w:style w:type="character" w:customStyle="1" w:styleId="TextedebullesCar">
    <w:name w:val="Texte de bulles Car"/>
    <w:basedOn w:val="Policepardfaut"/>
    <w:semiHidden/>
    <w:rsid w:val="00DB1677"/>
    <w:rPr>
      <w:rFonts w:ascii="Tahoma" w:hAnsi="Tahoma" w:cs="Tahoma"/>
      <w:sz w:val="16"/>
      <w:szCs w:val="16"/>
    </w:rPr>
  </w:style>
  <w:style w:type="paragraph" w:styleId="Sansinterligne">
    <w:name w:val="No Spacing"/>
    <w:link w:val="SansinterligneCar"/>
    <w:uiPriority w:val="1"/>
    <w:qFormat/>
    <w:rsid w:val="00EB3258"/>
    <w:rPr>
      <w:rFonts w:ascii="Calibri" w:hAnsi="Calibri"/>
      <w:sz w:val="22"/>
      <w:szCs w:val="22"/>
      <w:lang w:eastAsia="en-US"/>
    </w:rPr>
  </w:style>
  <w:style w:type="character" w:customStyle="1" w:styleId="SansinterligneCar">
    <w:name w:val="Sans interligne Car"/>
    <w:basedOn w:val="Policepardfaut"/>
    <w:link w:val="Sansinterligne"/>
    <w:uiPriority w:val="1"/>
    <w:rsid w:val="00EB3258"/>
    <w:rPr>
      <w:rFonts w:ascii="Calibri" w:hAnsi="Calibri"/>
      <w:sz w:val="22"/>
      <w:szCs w:val="22"/>
      <w:lang w:val="fr-FR" w:eastAsia="en-US" w:bidi="ar-SA"/>
    </w:rPr>
  </w:style>
  <w:style w:type="character" w:customStyle="1" w:styleId="En-tteCar">
    <w:name w:val="En-tête Car"/>
    <w:basedOn w:val="Policepardfaut"/>
    <w:link w:val="En-tte"/>
    <w:uiPriority w:val="99"/>
    <w:rsid w:val="00EB3258"/>
    <w:rPr>
      <w:sz w:val="24"/>
      <w:szCs w:val="24"/>
    </w:rPr>
  </w:style>
  <w:style w:type="character" w:customStyle="1" w:styleId="PieddepageCar">
    <w:name w:val="Pied de page Car"/>
    <w:basedOn w:val="Policepardfaut"/>
    <w:link w:val="Pieddepage"/>
    <w:uiPriority w:val="99"/>
    <w:rsid w:val="00EB3258"/>
    <w:rPr>
      <w:sz w:val="24"/>
      <w:szCs w:val="24"/>
    </w:rPr>
  </w:style>
  <w:style w:type="paragraph" w:styleId="Paragraphedeliste">
    <w:name w:val="List Paragraph"/>
    <w:basedOn w:val="Normal"/>
    <w:uiPriority w:val="34"/>
    <w:qFormat/>
    <w:rsid w:val="00F174C1"/>
    <w:pPr>
      <w:ind w:left="720"/>
      <w:contextualSpacing/>
    </w:pPr>
  </w:style>
  <w:style w:type="character" w:customStyle="1" w:styleId="NotedebasdepageCar">
    <w:name w:val="Note de bas de page Car"/>
    <w:basedOn w:val="Policepardfaut"/>
    <w:link w:val="Notedebasdepage"/>
    <w:semiHidden/>
    <w:rsid w:val="00CC718D"/>
  </w:style>
  <w:style w:type="paragraph" w:customStyle="1" w:styleId="Default">
    <w:name w:val="Default"/>
    <w:rsid w:val="00D34C12"/>
    <w:pPr>
      <w:autoSpaceDE w:val="0"/>
      <w:autoSpaceDN w:val="0"/>
      <w:adjustRightInd w:val="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2103">
      <w:bodyDiv w:val="1"/>
      <w:marLeft w:val="0"/>
      <w:marRight w:val="0"/>
      <w:marTop w:val="0"/>
      <w:marBottom w:val="0"/>
      <w:divBdr>
        <w:top w:val="none" w:sz="0" w:space="0" w:color="auto"/>
        <w:left w:val="none" w:sz="0" w:space="0" w:color="auto"/>
        <w:bottom w:val="none" w:sz="0" w:space="0" w:color="auto"/>
        <w:right w:val="none" w:sz="0" w:space="0" w:color="auto"/>
      </w:divBdr>
    </w:div>
    <w:div w:id="1611668062">
      <w:bodyDiv w:val="1"/>
      <w:marLeft w:val="0"/>
      <w:marRight w:val="0"/>
      <w:marTop w:val="0"/>
      <w:marBottom w:val="0"/>
      <w:divBdr>
        <w:top w:val="none" w:sz="0" w:space="0" w:color="auto"/>
        <w:left w:val="none" w:sz="0" w:space="0" w:color="auto"/>
        <w:bottom w:val="none" w:sz="0" w:space="0" w:color="auto"/>
        <w:right w:val="none" w:sz="0" w:space="0" w:color="auto"/>
      </w:divBdr>
    </w:div>
    <w:div w:id="16277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27CC302-9194-4BA7-B718-6DA90F9DFC78"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0D3B2AFFB127CE4B9312AD4A71A57B3F" ma:contentTypeVersion="1" ma:contentTypeDescription="Télécharger une image." ma:contentTypeScope="" ma:versionID="b47801b66e9cd18decb345dde9308c81">
  <xsd:schema xmlns:xsd="http://www.w3.org/2001/XMLSchema" xmlns:xs="http://www.w3.org/2001/XMLSchema" xmlns:p="http://schemas.microsoft.com/office/2006/metadata/properties" xmlns:ns1="http://schemas.microsoft.com/sharepoint/v3" xmlns:ns2="027CC302-9194-4BA7-B718-6DA90F9DFC78" xmlns:ns3="http://schemas.microsoft.com/sharepoint/v3/fields" targetNamespace="http://schemas.microsoft.com/office/2006/metadata/properties" ma:root="true" ma:fieldsID="1aa6706568a042b79bd297f04826fc49" ns1:_="" ns2:_="" ns3:_="">
    <xsd:import namespace="http://schemas.microsoft.com/sharepoint/v3"/>
    <xsd:import namespace="027CC302-9194-4BA7-B718-6DA90F9DFC7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CC302-9194-4BA7-B718-6DA90F9DFC78"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50CA0-995B-452F-8C71-A492DC35C2AF}">
  <ds:schemaRefs>
    <ds:schemaRef ds:uri="http://schemas.microsoft.com/office/2006/metadata/properties"/>
    <ds:schemaRef ds:uri="http://schemas.microsoft.com/office/infopath/2007/PartnerControls"/>
    <ds:schemaRef ds:uri="027CC302-9194-4BA7-B718-6DA90F9DFC78"/>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5C577B27-3F92-437B-98B0-C63742715200}">
  <ds:schemaRefs>
    <ds:schemaRef ds:uri="http://schemas.openxmlformats.org/officeDocument/2006/bibliography"/>
  </ds:schemaRefs>
</ds:datastoreItem>
</file>

<file path=customXml/itemProps3.xml><?xml version="1.0" encoding="utf-8"?>
<ds:datastoreItem xmlns:ds="http://schemas.openxmlformats.org/officeDocument/2006/customXml" ds:itemID="{25A6CD2B-0040-4DE2-AABA-F1D0752EA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7CC302-9194-4BA7-B718-6DA90F9DFC7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599BC-904D-48E6-B6B5-C3167B3E8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4261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DEMANDE DE CONTRAT D’ACHAT D’ENERGIE ELECTRIQUE PRODUITE PAR EOLIENNE</vt:lpstr>
    </vt:vector>
  </TitlesOfParts>
  <Company>EDF-GDF</Company>
  <LinksUpToDate>false</LinksUpToDate>
  <CharactersWithSpaces>4991</CharactersWithSpaces>
  <SharedDoc>false</SharedDoc>
  <HLinks>
    <vt:vector size="6" baseType="variant">
      <vt:variant>
        <vt:i4>3932171</vt:i4>
      </vt:variant>
      <vt:variant>
        <vt:i4>20</vt:i4>
      </vt:variant>
      <vt:variant>
        <vt:i4>0</vt:i4>
      </vt:variant>
      <vt:variant>
        <vt:i4>5</vt:i4>
      </vt:variant>
      <vt:variant>
        <vt:lpwstr>http://www.google.fr/imgres?imgurl=http://www.arvernes.com/wiki/images/thumb/b/b9/Panneau_attention.svg/600px-Panneau_attention.svg.png&amp;imgrefurl=http://www.arvernes.com/wiki/index.php/Fichier:Panneau_attention.svg&amp;usg=__t6hCmE00cT1L9tVbbsG9q9B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CONTRAT D’ACHAT D’ENERGIE ELECTRIQUE PRODUITE PAR EOLIENNE</dc:title>
  <dc:creator>ROUSSOT</dc:creator>
  <cp:keywords/>
  <dc:description/>
  <cp:lastModifiedBy>SAGET Sandra</cp:lastModifiedBy>
  <cp:revision>2</cp:revision>
  <cp:lastPrinted>2023-02-08T14:50:00Z</cp:lastPrinted>
  <dcterms:created xsi:type="dcterms:W3CDTF">2023-03-21T10:30:00Z</dcterms:created>
  <dcterms:modified xsi:type="dcterms:W3CDTF">2023-03-21T10:30:00Z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0x0101009148F5A04DDD49CBA7127AADA5FB792B00AADE34325A8B49CDA8BB4DB53328F214000D3B2AFFB127CE4B9312AD4A71A57B3F</vt:lpwstr>
  </property>
  <property fmtid="{D5CDD505-2E9C-101B-9397-08002B2CF9AE}" pid="3" name="MSIP_Label_2d26f538-337a-4593-a7e6-123667b1a538_Enabled">
    <vt:lpwstr>true</vt:lpwstr>
  </property>
  <property fmtid="{D5CDD505-2E9C-101B-9397-08002B2CF9AE}" pid="4" name="MSIP_Label_2d26f538-337a-4593-a7e6-123667b1a538_SetDate">
    <vt:lpwstr>2023-01-17T09:10:26Z</vt:lpwstr>
  </property>
  <property fmtid="{D5CDD505-2E9C-101B-9397-08002B2CF9AE}" pid="5" name="MSIP_Label_2d26f538-337a-4593-a7e6-123667b1a538_Method">
    <vt:lpwstr>Standard</vt:lpwstr>
  </property>
  <property fmtid="{D5CDD505-2E9C-101B-9397-08002B2CF9AE}" pid="6" name="MSIP_Label_2d26f538-337a-4593-a7e6-123667b1a538_Name">
    <vt:lpwstr>C1 Interne</vt:lpwstr>
  </property>
  <property fmtid="{D5CDD505-2E9C-101B-9397-08002B2CF9AE}" pid="7" name="MSIP_Label_2d26f538-337a-4593-a7e6-123667b1a538_SiteId">
    <vt:lpwstr>e242425b-70fc-44dc-9ddf-c21e304e6c80</vt:lpwstr>
  </property>
  <property fmtid="{D5CDD505-2E9C-101B-9397-08002B2CF9AE}" pid="8" name="MSIP_Label_2d26f538-337a-4593-a7e6-123667b1a538_ActionId">
    <vt:lpwstr>d9a44345-c397-4dba-a6d6-47152bf7722f</vt:lpwstr>
  </property>
  <property fmtid="{D5CDD505-2E9C-101B-9397-08002B2CF9AE}" pid="9" name="MSIP_Label_2d26f538-337a-4593-a7e6-123667b1a538_ContentBits">
    <vt:lpwstr>0</vt:lpwstr>
  </property>
</Properties>
</file>