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3097C" w14:textId="77777777" w:rsidR="00A658E5" w:rsidRPr="00A33927" w:rsidRDefault="00F45464" w:rsidP="0022249E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</w:pPr>
      <w:bookmarkStart w:id="0" w:name="_GoBack"/>
      <w:bookmarkEnd w:id="0"/>
      <w:r w:rsidRPr="00A33927">
        <w:t>CONTRAT</w:t>
      </w:r>
      <w:r w:rsidR="00FC646B" w:rsidRPr="00A33927">
        <w:t xml:space="preserve"> </w:t>
      </w:r>
      <w:r w:rsidR="00A658E5" w:rsidRPr="00A33927">
        <w:t>DE COMPLEMENT DE REMUNERATION RELATIF AUX</w:t>
      </w:r>
    </w:p>
    <w:p w14:paraId="3CD3097D" w14:textId="77777777" w:rsidR="009407DC" w:rsidRPr="00A33927" w:rsidRDefault="00F45464" w:rsidP="0022249E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</w:pPr>
      <w:r w:rsidRPr="00A33927">
        <w:t>INSTALLATION</w:t>
      </w:r>
      <w:r w:rsidR="00FC646B" w:rsidRPr="00A33927">
        <w:t>S DE COGENERATION</w:t>
      </w:r>
    </w:p>
    <w:p w14:paraId="3CD3097E" w14:textId="77777777" w:rsidR="00FC646B" w:rsidRPr="00CE6008" w:rsidRDefault="002C14AE" w:rsidP="0022249E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jc w:val="left"/>
        <w:rPr>
          <w:caps w:val="0"/>
          <w:kern w:val="1"/>
          <w:sz w:val="16"/>
          <w:highlight w:val="yellow"/>
        </w:rPr>
      </w:pPr>
      <w:bookmarkStart w:id="1" w:name="_DV_M2"/>
      <w:bookmarkEnd w:id="1"/>
      <w:r w:rsidRPr="00A33927">
        <w:rPr>
          <w:sz w:val="16"/>
          <w:szCs w:val="16"/>
        </w:rPr>
        <w:t>version V</w:t>
      </w:r>
      <w:r w:rsidR="00A33927" w:rsidRPr="00A33927">
        <w:rPr>
          <w:sz w:val="16"/>
          <w:szCs w:val="16"/>
        </w:rPr>
        <w:t>1</w:t>
      </w:r>
      <w:r w:rsidR="00642D5C">
        <w:rPr>
          <w:sz w:val="16"/>
          <w:szCs w:val="16"/>
        </w:rPr>
        <w:t>.2</w:t>
      </w:r>
      <w:r w:rsidR="001748D4" w:rsidRPr="00A33927">
        <w:rPr>
          <w:sz w:val="16"/>
          <w:szCs w:val="16"/>
        </w:rPr>
        <w:tab/>
      </w:r>
      <w:r w:rsidR="001748D4" w:rsidRPr="00A33927">
        <w:tab/>
      </w:r>
      <w:r w:rsidR="001748D4" w:rsidRPr="00A33927">
        <w:tab/>
      </w:r>
      <w:r w:rsidR="001748D4" w:rsidRPr="00A33927">
        <w:tab/>
      </w:r>
      <w:r w:rsidR="00F45464" w:rsidRPr="00A33927">
        <w:t>Contrat</w:t>
      </w:r>
      <w:r w:rsidR="00FC646B" w:rsidRPr="00A33927">
        <w:t xml:space="preserve"> n° :</w:t>
      </w:r>
    </w:p>
    <w:p w14:paraId="3CD3097F" w14:textId="77777777" w:rsidR="00FC646B" w:rsidRPr="00A33927" w:rsidRDefault="00FC646B" w:rsidP="0022249E">
      <w:pPr>
        <w:pStyle w:val="Corpsdetexte31"/>
        <w:jc w:val="center"/>
      </w:pPr>
    </w:p>
    <w:p w14:paraId="3CD30980" w14:textId="77777777" w:rsidR="00FC646B" w:rsidRPr="00A33927" w:rsidRDefault="00FC646B" w:rsidP="0022249E">
      <w:pPr>
        <w:jc w:val="center"/>
      </w:pPr>
    </w:p>
    <w:p w14:paraId="3CD30981" w14:textId="77777777" w:rsidR="00B83D8D" w:rsidRPr="00CE6008" w:rsidRDefault="00FC646B" w:rsidP="0022249E">
      <w:pPr>
        <w:pStyle w:val="Titre1"/>
        <w:numPr>
          <w:ilvl w:val="0"/>
          <w:numId w:val="0"/>
        </w:numPr>
        <w:rPr>
          <w:kern w:val="0"/>
          <w:sz w:val="28"/>
          <w:u w:val="none"/>
        </w:rPr>
      </w:pPr>
      <w:bookmarkStart w:id="2" w:name="_DV_M3"/>
      <w:bookmarkEnd w:id="2"/>
      <w:r w:rsidRPr="00CE6008">
        <w:rPr>
          <w:kern w:val="0"/>
          <w:sz w:val="28"/>
          <w:u w:val="none"/>
        </w:rPr>
        <w:t>CONDITIONS PARTICULIERES</w:t>
      </w:r>
      <w:bookmarkStart w:id="3" w:name="_DV_M4"/>
      <w:bookmarkEnd w:id="3"/>
    </w:p>
    <w:p w14:paraId="3CD30982" w14:textId="77777777" w:rsidR="00B83D8D" w:rsidRPr="00CE6008" w:rsidRDefault="00FC646B" w:rsidP="0022249E">
      <w:pPr>
        <w:pStyle w:val="Titre1"/>
        <w:numPr>
          <w:ilvl w:val="0"/>
          <w:numId w:val="0"/>
        </w:numPr>
        <w:rPr>
          <w:kern w:val="0"/>
          <w:sz w:val="28"/>
          <w:u w:val="none"/>
        </w:rPr>
      </w:pPr>
      <w:r w:rsidRPr="00CE6008">
        <w:rPr>
          <w:kern w:val="0"/>
          <w:sz w:val="28"/>
          <w:u w:val="none"/>
        </w:rPr>
        <w:t>COMPL</w:t>
      </w:r>
      <w:r w:rsidR="009407DC" w:rsidRPr="00CE6008">
        <w:rPr>
          <w:kern w:val="0"/>
          <w:sz w:val="28"/>
          <w:u w:val="none"/>
        </w:rPr>
        <w:t>E</w:t>
      </w:r>
      <w:r w:rsidRPr="00CE6008">
        <w:rPr>
          <w:kern w:val="0"/>
          <w:sz w:val="28"/>
          <w:u w:val="none"/>
        </w:rPr>
        <w:t>TANT LES CONDITIONS GENERALES</w:t>
      </w:r>
    </w:p>
    <w:p w14:paraId="3CD30983" w14:textId="77777777" w:rsidR="00DA2F17" w:rsidRPr="00CE6008" w:rsidRDefault="00FC646B" w:rsidP="0022249E">
      <w:pPr>
        <w:pStyle w:val="Titre1"/>
        <w:numPr>
          <w:ilvl w:val="0"/>
          <w:numId w:val="0"/>
        </w:numPr>
        <w:rPr>
          <w:kern w:val="0"/>
          <w:sz w:val="28"/>
          <w:u w:val="none"/>
        </w:rPr>
      </w:pPr>
      <w:r w:rsidRPr="00CE6008">
        <w:rPr>
          <w:kern w:val="0"/>
          <w:sz w:val="28"/>
          <w:u w:val="none"/>
        </w:rPr>
        <w:t>"</w:t>
      </w:r>
      <w:r w:rsidR="00A33927" w:rsidRPr="00A33927">
        <w:rPr>
          <w:bCs/>
          <w:kern w:val="0"/>
          <w:sz w:val="28"/>
          <w:szCs w:val="28"/>
          <w:u w:val="none"/>
        </w:rPr>
        <w:t>C16</w:t>
      </w:r>
      <w:r w:rsidR="009407DC" w:rsidRPr="00A33927">
        <w:rPr>
          <w:bCs/>
          <w:kern w:val="0"/>
          <w:sz w:val="28"/>
          <w:szCs w:val="28"/>
          <w:u w:val="none"/>
        </w:rPr>
        <w:t>CR</w:t>
      </w:r>
      <w:r w:rsidR="009407DC" w:rsidRPr="00CE6008">
        <w:rPr>
          <w:kern w:val="0"/>
          <w:sz w:val="28"/>
          <w:u w:val="none"/>
        </w:rPr>
        <w:t xml:space="preserve"> </w:t>
      </w:r>
      <w:r w:rsidR="007D55D6" w:rsidRPr="00CE6008">
        <w:rPr>
          <w:kern w:val="0"/>
          <w:sz w:val="28"/>
          <w:u w:val="none"/>
        </w:rPr>
        <w:t>V</w:t>
      </w:r>
      <w:r w:rsidR="00F9117F">
        <w:rPr>
          <w:kern w:val="0"/>
          <w:sz w:val="28"/>
          <w:u w:val="none"/>
        </w:rPr>
        <w:t>2</w:t>
      </w:r>
      <w:r w:rsidRPr="00CE6008">
        <w:rPr>
          <w:kern w:val="0"/>
          <w:sz w:val="28"/>
          <w:u w:val="none"/>
        </w:rPr>
        <w:t>"</w:t>
      </w:r>
    </w:p>
    <w:p w14:paraId="3CD30984" w14:textId="77777777" w:rsidR="003614FD" w:rsidRPr="00A33927" w:rsidRDefault="003614FD" w:rsidP="006008CE">
      <w:pPr>
        <w:rPr>
          <w:b/>
          <w:i/>
        </w:rPr>
      </w:pPr>
      <w:bookmarkStart w:id="4" w:name="_DV_M5"/>
      <w:bookmarkEnd w:id="4"/>
    </w:p>
    <w:p w14:paraId="3CD30985" w14:textId="77777777" w:rsidR="003614FD" w:rsidRPr="00A33927" w:rsidRDefault="00B77F61" w:rsidP="006008CE">
      <w:pPr>
        <w:rPr>
          <w:b/>
          <w:i/>
        </w:rPr>
      </w:pPr>
      <w:r w:rsidRPr="00A33927">
        <w:rPr>
          <w:b/>
          <w:i/>
        </w:rPr>
        <w:t xml:space="preserve">Le contrat est conclu en vertu d’une demande de Contrat effectuée sur la base de l’arrêté du </w:t>
      </w:r>
      <w:r w:rsidR="00CF53CF" w:rsidRPr="00A33927">
        <w:rPr>
          <w:b/>
          <w:i/>
        </w:rPr>
        <w:t>3 novembre</w:t>
      </w:r>
      <w:r w:rsidRPr="00A33927">
        <w:rPr>
          <w:b/>
          <w:i/>
        </w:rPr>
        <w:t xml:space="preserve"> 2016 fixant les conditions </w:t>
      </w:r>
      <w:r w:rsidR="00CF53CF" w:rsidRPr="00A33927">
        <w:rPr>
          <w:b/>
          <w:i/>
        </w:rPr>
        <w:t xml:space="preserve">d’achat et </w:t>
      </w:r>
      <w:r w:rsidRPr="00A33927">
        <w:rPr>
          <w:b/>
          <w:i/>
        </w:rPr>
        <w:t xml:space="preserve">du complément de rémunération </w:t>
      </w:r>
      <w:r w:rsidR="00CF53CF" w:rsidRPr="00A33927">
        <w:rPr>
          <w:b/>
          <w:i/>
        </w:rPr>
        <w:t>pour</w:t>
      </w:r>
      <w:r w:rsidRPr="00A33927">
        <w:rPr>
          <w:b/>
          <w:i/>
        </w:rPr>
        <w:t xml:space="preserve"> l’électricité produite par les installations de </w:t>
      </w:r>
      <w:r w:rsidR="00CF53CF" w:rsidRPr="00A33927">
        <w:rPr>
          <w:b/>
          <w:i/>
        </w:rPr>
        <w:t>cogénération</w:t>
      </w:r>
      <w:r w:rsidRPr="00A33927">
        <w:rPr>
          <w:b/>
          <w:i/>
        </w:rPr>
        <w:t xml:space="preserve"> d’électricité </w:t>
      </w:r>
      <w:r w:rsidR="00CF53CF" w:rsidRPr="00A33927">
        <w:rPr>
          <w:b/>
          <w:i/>
        </w:rPr>
        <w:t>et de chaleur valorisée à partir de gaz naturel implantées sur le territoire métropolitain continental et présentant une efficacité énergétique particulière</w:t>
      </w:r>
      <w:r w:rsidRPr="00A33927">
        <w:rPr>
          <w:b/>
          <w:i/>
        </w:rPr>
        <w:t>.</w:t>
      </w:r>
    </w:p>
    <w:p w14:paraId="3CD30986" w14:textId="77777777" w:rsidR="003614FD" w:rsidRPr="00A33927" w:rsidRDefault="008B30F9" w:rsidP="00E61576">
      <w:pPr>
        <w:tabs>
          <w:tab w:val="left" w:pos="6179"/>
        </w:tabs>
      </w:pPr>
      <w:r w:rsidRPr="00A33927">
        <w:tab/>
      </w:r>
    </w:p>
    <w:p w14:paraId="3CD30987" w14:textId="77777777" w:rsidR="00FC646B" w:rsidRPr="00A33927" w:rsidRDefault="00FC646B" w:rsidP="006008CE">
      <w:pPr>
        <w:rPr>
          <w:b/>
          <w:i/>
        </w:rPr>
      </w:pPr>
      <w:r w:rsidRPr="00A33927">
        <w:rPr>
          <w:b/>
          <w:i/>
        </w:rPr>
        <w:t xml:space="preserve">Les pièces constitutives du </w:t>
      </w:r>
      <w:r w:rsidR="00F45464" w:rsidRPr="00A33927">
        <w:rPr>
          <w:b/>
          <w:i/>
        </w:rPr>
        <w:t>Contrat</w:t>
      </w:r>
      <w:r w:rsidR="00FF6ADC" w:rsidRPr="00A33927">
        <w:rPr>
          <w:b/>
          <w:i/>
        </w:rPr>
        <w:t xml:space="preserve"> </w:t>
      </w:r>
      <w:r w:rsidRPr="00A33927">
        <w:rPr>
          <w:b/>
          <w:i/>
        </w:rPr>
        <w:t>sont :</w:t>
      </w:r>
    </w:p>
    <w:p w14:paraId="3CD30988" w14:textId="77777777" w:rsidR="00DF2AD7" w:rsidRPr="00A33927" w:rsidRDefault="00DF2AD7" w:rsidP="006008CE">
      <w:pPr>
        <w:rPr>
          <w:b/>
          <w:i/>
        </w:rPr>
      </w:pPr>
    </w:p>
    <w:p w14:paraId="3CD30989" w14:textId="77777777" w:rsidR="00FF6ADC" w:rsidRPr="00A33927" w:rsidRDefault="00436E17" w:rsidP="006008CE">
      <w:pPr>
        <w:numPr>
          <w:ilvl w:val="0"/>
          <w:numId w:val="9"/>
        </w:numPr>
        <w:rPr>
          <w:b/>
          <w:i/>
        </w:rPr>
      </w:pPr>
      <w:bookmarkStart w:id="5" w:name="_DV_M6"/>
      <w:bookmarkEnd w:id="5"/>
      <w:r>
        <w:rPr>
          <w:b/>
          <w:i/>
        </w:rPr>
        <w:t xml:space="preserve"> </w:t>
      </w:r>
      <w:r w:rsidR="00FC646B" w:rsidRPr="00A33927">
        <w:rPr>
          <w:b/>
          <w:i/>
        </w:rPr>
        <w:t xml:space="preserve">les présentes </w:t>
      </w:r>
      <w:r w:rsidR="00F45464" w:rsidRPr="00A33927">
        <w:rPr>
          <w:b/>
          <w:i/>
        </w:rPr>
        <w:t>Conditions Particulières</w:t>
      </w:r>
      <w:r w:rsidR="00FC646B" w:rsidRPr="00A33927">
        <w:rPr>
          <w:b/>
          <w:i/>
        </w:rPr>
        <w:t>, adap</w:t>
      </w:r>
      <w:r w:rsidR="00CC303C" w:rsidRPr="00A33927">
        <w:rPr>
          <w:b/>
          <w:i/>
        </w:rPr>
        <w:t>tées aux caractéristiques de l’</w:t>
      </w:r>
      <w:r>
        <w:rPr>
          <w:b/>
          <w:i/>
        </w:rPr>
        <w:t>i</w:t>
      </w:r>
      <w:r w:rsidR="00F45464" w:rsidRPr="00A33927">
        <w:rPr>
          <w:b/>
          <w:i/>
        </w:rPr>
        <w:t>nstallation</w:t>
      </w:r>
      <w:r w:rsidR="00FC646B" w:rsidRPr="00A33927">
        <w:rPr>
          <w:b/>
          <w:i/>
        </w:rPr>
        <w:t xml:space="preserve"> du </w:t>
      </w:r>
      <w:r w:rsidR="00CC303C" w:rsidRPr="00A33927">
        <w:rPr>
          <w:b/>
          <w:i/>
        </w:rPr>
        <w:t>P</w:t>
      </w:r>
      <w:r w:rsidR="00FC646B" w:rsidRPr="00A33927">
        <w:rPr>
          <w:b/>
          <w:i/>
        </w:rPr>
        <w:t>roducteur,</w:t>
      </w:r>
    </w:p>
    <w:p w14:paraId="3CD3098A" w14:textId="77777777" w:rsidR="003614FD" w:rsidRPr="00A33927" w:rsidRDefault="00436E17" w:rsidP="003614FD">
      <w:pPr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 </w:t>
      </w:r>
      <w:r w:rsidR="000A1DC9" w:rsidRPr="00A33927">
        <w:rPr>
          <w:b/>
          <w:i/>
        </w:rPr>
        <w:t xml:space="preserve">les </w:t>
      </w:r>
      <w:r w:rsidR="00F45464" w:rsidRPr="00A33927">
        <w:rPr>
          <w:b/>
          <w:i/>
        </w:rPr>
        <w:t>Conditions Générales</w:t>
      </w:r>
      <w:r w:rsidR="000A1DC9" w:rsidRPr="00A33927">
        <w:rPr>
          <w:b/>
          <w:i/>
        </w:rPr>
        <w:t xml:space="preserve"> « C</w:t>
      </w:r>
      <w:r w:rsidR="00A33927" w:rsidRPr="00A33927">
        <w:rPr>
          <w:b/>
          <w:i/>
        </w:rPr>
        <w:t>16</w:t>
      </w:r>
      <w:r w:rsidR="009407DC" w:rsidRPr="00A33927">
        <w:rPr>
          <w:b/>
          <w:i/>
        </w:rPr>
        <w:t>CR</w:t>
      </w:r>
      <w:r w:rsidR="00A32846" w:rsidRPr="00A33927">
        <w:rPr>
          <w:b/>
          <w:i/>
        </w:rPr>
        <w:t xml:space="preserve"> </w:t>
      </w:r>
      <w:r w:rsidR="00FF6ADC" w:rsidRPr="00A33927">
        <w:rPr>
          <w:b/>
          <w:i/>
        </w:rPr>
        <w:t>V</w:t>
      </w:r>
      <w:r w:rsidR="00ED51B3">
        <w:rPr>
          <w:b/>
          <w:i/>
        </w:rPr>
        <w:t>2</w:t>
      </w:r>
      <w:r w:rsidR="00FF6ADC" w:rsidRPr="00A33927">
        <w:rPr>
          <w:b/>
          <w:i/>
        </w:rPr>
        <w:t xml:space="preserve"> » et leurs annexes</w:t>
      </w:r>
      <w:r w:rsidR="000A1DC9" w:rsidRPr="00A33927">
        <w:rPr>
          <w:b/>
          <w:i/>
        </w:rPr>
        <w:t>,</w:t>
      </w:r>
    </w:p>
    <w:p w14:paraId="3CD3098B" w14:textId="77777777" w:rsidR="00B77F61" w:rsidRPr="00CE6008" w:rsidRDefault="002C147E" w:rsidP="00B77F61">
      <w:pPr>
        <w:numPr>
          <w:ilvl w:val="0"/>
          <w:numId w:val="6"/>
        </w:numPr>
        <w:rPr>
          <w:b/>
          <w:i/>
        </w:rPr>
      </w:pPr>
      <w:r w:rsidRPr="00CE6008">
        <w:rPr>
          <w:b/>
          <w:i/>
        </w:rPr>
        <w:t xml:space="preserve"> </w:t>
      </w:r>
      <w:r w:rsidR="00B77F61" w:rsidRPr="00CE6008">
        <w:rPr>
          <w:b/>
          <w:i/>
        </w:rPr>
        <w:t>l’Attestation de Conformité de l’</w:t>
      </w:r>
      <w:r w:rsidR="00E61576" w:rsidRPr="00CE6008">
        <w:rPr>
          <w:b/>
          <w:i/>
        </w:rPr>
        <w:t>i</w:t>
      </w:r>
      <w:r w:rsidR="00B77F61" w:rsidRPr="00CE6008">
        <w:rPr>
          <w:b/>
          <w:i/>
        </w:rPr>
        <w:t>nstallation*</w:t>
      </w:r>
      <w:r w:rsidR="007A7A05" w:rsidRPr="00CE6008">
        <w:rPr>
          <w:b/>
          <w:i/>
        </w:rPr>
        <w:t xml:space="preserve"> telle que définie à l’article 0 des Conditions Générales</w:t>
      </w:r>
      <w:r w:rsidR="0044372A">
        <w:rPr>
          <w:b/>
          <w:i/>
        </w:rPr>
        <w:t xml:space="preserve"> </w:t>
      </w:r>
      <w:r w:rsidR="0044372A" w:rsidRPr="003D08B6">
        <w:rPr>
          <w:i/>
          <w:color w:val="4F81BD" w:themeColor="accent1"/>
        </w:rPr>
        <w:t>(</w:t>
      </w:r>
      <w:r w:rsidR="0044372A" w:rsidRPr="00277495">
        <w:rPr>
          <w:i/>
          <w:color w:val="4F81BD" w:themeColor="accent1"/>
        </w:rPr>
        <w:t xml:space="preserve">attestation sur l’honneur </w:t>
      </w:r>
      <w:r w:rsidR="0044372A">
        <w:rPr>
          <w:i/>
          <w:color w:val="4F81BD" w:themeColor="accent1"/>
        </w:rPr>
        <w:t>s</w:t>
      </w:r>
      <w:r w:rsidR="0044372A" w:rsidRPr="00277495">
        <w:rPr>
          <w:i/>
          <w:color w:val="4F81BD" w:themeColor="accent1"/>
        </w:rPr>
        <w:t xml:space="preserve">i </w:t>
      </w:r>
      <w:r w:rsidR="0044372A">
        <w:rPr>
          <w:i/>
          <w:color w:val="4F81BD" w:themeColor="accent1"/>
        </w:rPr>
        <w:t>puissance &lt; 50 kW ;</w:t>
      </w:r>
      <w:r w:rsidR="0044372A" w:rsidRPr="00277495">
        <w:rPr>
          <w:i/>
          <w:color w:val="4F81BD" w:themeColor="accent1"/>
        </w:rPr>
        <w:t xml:space="preserve"> Joindre l</w:t>
      </w:r>
      <w:r w:rsidR="008322A1">
        <w:rPr>
          <w:i/>
          <w:color w:val="4F81BD" w:themeColor="accent1"/>
        </w:rPr>
        <w:t xml:space="preserve">es </w:t>
      </w:r>
      <w:r w:rsidR="0044372A" w:rsidRPr="00277495">
        <w:rPr>
          <w:i/>
          <w:color w:val="4F81BD" w:themeColor="accent1"/>
        </w:rPr>
        <w:t>annexe</w:t>
      </w:r>
      <w:r w:rsidR="008322A1">
        <w:rPr>
          <w:i/>
          <w:color w:val="4F81BD" w:themeColor="accent1"/>
        </w:rPr>
        <w:t>s</w:t>
      </w:r>
      <w:r w:rsidR="0044372A" w:rsidRPr="00277495">
        <w:rPr>
          <w:i/>
          <w:color w:val="4F81BD" w:themeColor="accent1"/>
        </w:rPr>
        <w:t xml:space="preserve"> de l’attestation de conformité :</w:t>
      </w:r>
      <w:r w:rsidR="00B3272F">
        <w:rPr>
          <w:i/>
          <w:color w:val="4F81BD" w:themeColor="accent1"/>
        </w:rPr>
        <w:t xml:space="preserve"> schéma unifilaire,</w:t>
      </w:r>
      <w:r w:rsidR="0044372A" w:rsidRPr="00277495">
        <w:rPr>
          <w:i/>
          <w:color w:val="4F81BD" w:themeColor="accent1"/>
        </w:rPr>
        <w:t xml:space="preserve"> </w:t>
      </w:r>
      <w:r w:rsidR="008322A1" w:rsidRPr="00277495">
        <w:rPr>
          <w:i/>
          <w:color w:val="4F81BD" w:themeColor="accent1"/>
        </w:rPr>
        <w:t>schéma de comptage</w:t>
      </w:r>
      <w:r w:rsidR="008322A1">
        <w:rPr>
          <w:i/>
          <w:color w:val="4F81BD" w:themeColor="accent1"/>
        </w:rPr>
        <w:t xml:space="preserve"> </w:t>
      </w:r>
      <w:r w:rsidR="0044372A" w:rsidRPr="00277495">
        <w:rPr>
          <w:i/>
          <w:color w:val="4F81BD" w:themeColor="accent1"/>
        </w:rPr>
        <w:t xml:space="preserve">si </w:t>
      </w:r>
      <w:r w:rsidR="0044372A">
        <w:rPr>
          <w:i/>
          <w:color w:val="4F81BD" w:themeColor="accent1"/>
        </w:rPr>
        <w:t>puissance &gt;</w:t>
      </w:r>
      <w:r w:rsidR="0044372A" w:rsidRPr="00277495">
        <w:rPr>
          <w:i/>
          <w:color w:val="4F81BD" w:themeColor="accent1"/>
        </w:rPr>
        <w:t xml:space="preserve"> 50 kW</w:t>
      </w:r>
      <w:r w:rsidR="0044372A">
        <w:rPr>
          <w:i/>
          <w:color w:val="4F81BD" w:themeColor="accent1"/>
        </w:rPr>
        <w:t>)</w:t>
      </w:r>
      <w:r w:rsidR="00C607B8" w:rsidRPr="00CE6008">
        <w:rPr>
          <w:b/>
          <w:i/>
        </w:rPr>
        <w:t>,</w:t>
      </w:r>
    </w:p>
    <w:p w14:paraId="3CD3098C" w14:textId="77777777" w:rsidR="00FC646B" w:rsidRPr="00AC4540" w:rsidRDefault="002C147E" w:rsidP="00AC4540">
      <w:pPr>
        <w:numPr>
          <w:ilvl w:val="0"/>
          <w:numId w:val="2"/>
        </w:numPr>
        <w:rPr>
          <w:b/>
          <w:i/>
        </w:rPr>
      </w:pPr>
      <w:bookmarkStart w:id="6" w:name="_DV_M7"/>
      <w:bookmarkStart w:id="7" w:name="_DV_M8"/>
      <w:bookmarkEnd w:id="6"/>
      <w:bookmarkEnd w:id="7"/>
      <w:r w:rsidRPr="00AC4540">
        <w:rPr>
          <w:b/>
          <w:i/>
        </w:rPr>
        <w:t xml:space="preserve"> </w:t>
      </w:r>
      <w:r w:rsidR="00FC646B" w:rsidRPr="00AC4540">
        <w:rPr>
          <w:b/>
          <w:i/>
        </w:rPr>
        <w:t xml:space="preserve">la demande complète de </w:t>
      </w:r>
      <w:r w:rsidR="00E61576" w:rsidRPr="00AC4540">
        <w:rPr>
          <w:b/>
          <w:i/>
        </w:rPr>
        <w:t>c</w:t>
      </w:r>
      <w:r w:rsidR="00F45464" w:rsidRPr="00AC4540">
        <w:rPr>
          <w:b/>
          <w:i/>
        </w:rPr>
        <w:t>ontrat</w:t>
      </w:r>
      <w:r w:rsidR="00FC646B" w:rsidRPr="00AC4540">
        <w:rPr>
          <w:b/>
          <w:i/>
        </w:rPr>
        <w:t>,</w:t>
      </w:r>
      <w:r w:rsidR="008608F7" w:rsidRPr="00AC4540">
        <w:rPr>
          <w:b/>
          <w:i/>
        </w:rPr>
        <w:t xml:space="preserve"> et le cas échéant, l</w:t>
      </w:r>
      <w:r w:rsidR="00C607B8" w:rsidRPr="00AC4540">
        <w:rPr>
          <w:b/>
          <w:i/>
        </w:rPr>
        <w:t>a ou l</w:t>
      </w:r>
      <w:r w:rsidR="008608F7" w:rsidRPr="00AC4540">
        <w:rPr>
          <w:b/>
          <w:i/>
        </w:rPr>
        <w:t>es demande</w:t>
      </w:r>
      <w:r w:rsidR="00C607B8" w:rsidRPr="00AC4540">
        <w:rPr>
          <w:b/>
          <w:i/>
        </w:rPr>
        <w:t>(</w:t>
      </w:r>
      <w:r w:rsidR="008608F7" w:rsidRPr="00AC4540">
        <w:rPr>
          <w:b/>
          <w:i/>
        </w:rPr>
        <w:t>s</w:t>
      </w:r>
      <w:r w:rsidR="00C607B8" w:rsidRPr="00AC4540">
        <w:rPr>
          <w:b/>
          <w:i/>
        </w:rPr>
        <w:t>)</w:t>
      </w:r>
      <w:r w:rsidR="008608F7" w:rsidRPr="00AC4540">
        <w:rPr>
          <w:b/>
          <w:i/>
        </w:rPr>
        <w:t xml:space="preserve"> modificative</w:t>
      </w:r>
      <w:r w:rsidR="00C607B8" w:rsidRPr="00AC4540">
        <w:rPr>
          <w:b/>
          <w:i/>
        </w:rPr>
        <w:t>(</w:t>
      </w:r>
      <w:r w:rsidR="008608F7" w:rsidRPr="00AC4540">
        <w:rPr>
          <w:b/>
          <w:i/>
        </w:rPr>
        <w:t>s</w:t>
      </w:r>
      <w:r w:rsidR="00436E17" w:rsidRPr="00AC4540">
        <w:rPr>
          <w:b/>
          <w:i/>
        </w:rPr>
        <w:t>),</w:t>
      </w:r>
      <w:bookmarkStart w:id="8" w:name="_DV_M9"/>
      <w:bookmarkStart w:id="9" w:name="_DV_M10"/>
      <w:bookmarkStart w:id="10" w:name="_DV_M11"/>
      <w:bookmarkStart w:id="11" w:name="_DV_M12"/>
      <w:bookmarkEnd w:id="8"/>
      <w:bookmarkEnd w:id="9"/>
      <w:bookmarkEnd w:id="10"/>
      <w:bookmarkEnd w:id="11"/>
      <w:r w:rsidR="00436E17" w:rsidRPr="00AC4540">
        <w:rPr>
          <w:b/>
          <w:i/>
        </w:rPr>
        <w:t xml:space="preserve"> </w:t>
      </w:r>
    </w:p>
    <w:p w14:paraId="3CD3098D" w14:textId="77777777" w:rsidR="00A52182" w:rsidRPr="00CE6008" w:rsidRDefault="00436E17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 l</w:t>
      </w:r>
      <w:r w:rsidR="00A52182" w:rsidRPr="00A33927">
        <w:rPr>
          <w:b/>
          <w:i/>
        </w:rPr>
        <w:t>’attestation de conformité à l’Ep</w:t>
      </w:r>
      <w:r w:rsidR="00674FC4">
        <w:rPr>
          <w:b/>
          <w:i/>
        </w:rPr>
        <w:t>*</w:t>
      </w:r>
      <w:r w:rsidR="00A52182" w:rsidRPr="003D08B6">
        <w:rPr>
          <w:b/>
          <w:i/>
          <w:color w:val="4F81BD" w:themeColor="accent1"/>
        </w:rPr>
        <w:t xml:space="preserve"> </w:t>
      </w:r>
      <w:r w:rsidR="00A52182" w:rsidRPr="003D08B6">
        <w:rPr>
          <w:i/>
          <w:color w:val="4F81BD" w:themeColor="accent1"/>
        </w:rPr>
        <w:t>(</w:t>
      </w:r>
      <w:r w:rsidR="00C324FE">
        <w:rPr>
          <w:i/>
          <w:color w:val="4F81BD" w:themeColor="accent1"/>
        </w:rPr>
        <w:t xml:space="preserve">lorsque </w:t>
      </w:r>
      <w:r w:rsidR="00C324FE" w:rsidRPr="00101722">
        <w:rPr>
          <w:i/>
          <w:color w:val="4F81BD" w:themeColor="accent1"/>
        </w:rPr>
        <w:t xml:space="preserve">puissance </w:t>
      </w:r>
      <w:r w:rsidR="00C324FE" w:rsidRPr="00776D44">
        <w:rPr>
          <w:rFonts w:cs="Arial"/>
          <w:i/>
          <w:color w:val="4F81BD" w:themeColor="accent1"/>
        </w:rPr>
        <w:t>≤</w:t>
      </w:r>
      <w:r w:rsidR="00C324FE" w:rsidRPr="00101722">
        <w:rPr>
          <w:i/>
          <w:color w:val="4F81BD" w:themeColor="accent1"/>
        </w:rPr>
        <w:t xml:space="preserve"> 50 kW</w:t>
      </w:r>
      <w:r w:rsidR="00A52182" w:rsidRPr="003D08B6">
        <w:rPr>
          <w:i/>
          <w:color w:val="4F81BD" w:themeColor="accent1"/>
        </w:rPr>
        <w:t>)</w:t>
      </w:r>
      <w:r>
        <w:rPr>
          <w:b/>
          <w:i/>
        </w:rPr>
        <w:t>.</w:t>
      </w:r>
    </w:p>
    <w:p w14:paraId="3CD3098E" w14:textId="77777777" w:rsidR="00FC646B" w:rsidRPr="00A33927" w:rsidRDefault="00FC646B" w:rsidP="006008CE">
      <w:pPr>
        <w:ind w:left="720"/>
        <w:rPr>
          <w:b/>
          <w:i/>
        </w:rPr>
      </w:pPr>
    </w:p>
    <w:p w14:paraId="3CD3098F" w14:textId="77777777" w:rsidR="00FC646B" w:rsidRDefault="00FC646B" w:rsidP="006008CE">
      <w:pPr>
        <w:rPr>
          <w:b/>
          <w:i/>
        </w:rPr>
      </w:pPr>
      <w:bookmarkStart w:id="12" w:name="_DV_M13"/>
      <w:bookmarkEnd w:id="12"/>
      <w:r w:rsidRPr="00A33927">
        <w:rPr>
          <w:b/>
          <w:i/>
        </w:rPr>
        <w:t>En cas de contradiction ou de différence entre ces pièces, chacune d’elles prévaut sur la suivante selon l’ordre établi ci-dessus.</w:t>
      </w:r>
    </w:p>
    <w:p w14:paraId="3CD30990" w14:textId="77777777" w:rsidR="001A1033" w:rsidRPr="00A33927" w:rsidRDefault="001A1033" w:rsidP="006008CE">
      <w:pPr>
        <w:rPr>
          <w:b/>
          <w:i/>
        </w:rPr>
      </w:pPr>
    </w:p>
    <w:p w14:paraId="3CD30991" w14:textId="77777777" w:rsidR="00FC646B" w:rsidRPr="00A33927" w:rsidRDefault="00FC646B" w:rsidP="006008CE">
      <w:pPr>
        <w:rPr>
          <w:b/>
          <w:i/>
        </w:rPr>
      </w:pPr>
      <w:bookmarkStart w:id="13" w:name="_DV_M14"/>
      <w:bookmarkEnd w:id="13"/>
      <w:r w:rsidRPr="00A33927">
        <w:rPr>
          <w:b/>
          <w:i/>
        </w:rPr>
        <w:t xml:space="preserve">Le </w:t>
      </w:r>
      <w:r w:rsidR="00CC303C" w:rsidRPr="00A33927">
        <w:rPr>
          <w:b/>
          <w:i/>
        </w:rPr>
        <w:t>P</w:t>
      </w:r>
      <w:r w:rsidRPr="00A33927">
        <w:rPr>
          <w:b/>
          <w:i/>
        </w:rPr>
        <w:t>roducteur et l</w:t>
      </w:r>
      <w:r w:rsidR="00F1058B" w:rsidRPr="00A33927">
        <w:rPr>
          <w:b/>
          <w:i/>
        </w:rPr>
        <w:t xml:space="preserve">e </w:t>
      </w:r>
      <w:r w:rsidR="00E61576" w:rsidRPr="00A33927">
        <w:rPr>
          <w:b/>
          <w:i/>
        </w:rPr>
        <w:t xml:space="preserve">Cocontractant </w:t>
      </w:r>
      <w:r w:rsidRPr="00A33927">
        <w:rPr>
          <w:b/>
          <w:i/>
        </w:rPr>
        <w:t xml:space="preserve">reconnaissent avoir une parfaite connaissance des pièces constitutives du </w:t>
      </w:r>
      <w:r w:rsidR="00F45464" w:rsidRPr="00A33927">
        <w:rPr>
          <w:b/>
          <w:i/>
        </w:rPr>
        <w:t>Contrat</w:t>
      </w:r>
      <w:r w:rsidRPr="00A33927">
        <w:rPr>
          <w:b/>
          <w:i/>
        </w:rPr>
        <w:t>.</w:t>
      </w:r>
    </w:p>
    <w:p w14:paraId="3CD30992" w14:textId="77777777" w:rsidR="00FC646B" w:rsidRPr="00A33927" w:rsidRDefault="00FC646B" w:rsidP="006008CE">
      <w:pPr>
        <w:rPr>
          <w:b/>
          <w:i/>
        </w:rPr>
      </w:pPr>
    </w:p>
    <w:p w14:paraId="3CD30993" w14:textId="77777777" w:rsidR="00430E57" w:rsidRPr="00A33927" w:rsidRDefault="001F08F3" w:rsidP="006008CE">
      <w:pPr>
        <w:rPr>
          <w:b/>
          <w:bCs/>
          <w:i/>
          <w:iCs/>
        </w:rPr>
      </w:pPr>
      <w:r w:rsidRPr="00A33927">
        <w:rPr>
          <w:b/>
          <w:bCs/>
          <w:i/>
          <w:iCs/>
        </w:rPr>
        <w:t>*</w:t>
      </w:r>
      <w:r w:rsidR="00436E17">
        <w:rPr>
          <w:b/>
          <w:bCs/>
          <w:i/>
          <w:iCs/>
        </w:rPr>
        <w:t xml:space="preserve"> </w:t>
      </w:r>
      <w:r w:rsidR="00430E57" w:rsidRPr="00A33927">
        <w:rPr>
          <w:b/>
          <w:bCs/>
          <w:i/>
          <w:iCs/>
        </w:rPr>
        <w:t>Dans le cas d’une signature anticipé</w:t>
      </w:r>
      <w:r w:rsidR="009407DC" w:rsidRPr="00A33927">
        <w:rPr>
          <w:b/>
          <w:bCs/>
          <w:i/>
          <w:iCs/>
        </w:rPr>
        <w:t>e, l’</w:t>
      </w:r>
      <w:r w:rsidR="00F45464" w:rsidRPr="00A33927">
        <w:rPr>
          <w:b/>
          <w:bCs/>
          <w:i/>
          <w:iCs/>
        </w:rPr>
        <w:t>Attestation de Conformité</w:t>
      </w:r>
      <w:r w:rsidR="008322A1">
        <w:rPr>
          <w:b/>
          <w:bCs/>
          <w:i/>
          <w:iCs/>
        </w:rPr>
        <w:t xml:space="preserve"> et </w:t>
      </w:r>
      <w:r w:rsidR="00674FC4">
        <w:rPr>
          <w:b/>
          <w:bCs/>
          <w:i/>
          <w:iCs/>
        </w:rPr>
        <w:t xml:space="preserve">l’attestation de conformité à l’Ep </w:t>
      </w:r>
      <w:r w:rsidR="00674FC4" w:rsidRPr="003D08B6">
        <w:rPr>
          <w:i/>
          <w:color w:val="4F81BD" w:themeColor="accent1"/>
        </w:rPr>
        <w:t>(uniquement pour les microcogénérations)</w:t>
      </w:r>
      <w:r w:rsidR="009407DC" w:rsidRPr="003D08B6">
        <w:rPr>
          <w:i/>
          <w:color w:val="4F81BD" w:themeColor="accent1"/>
        </w:rPr>
        <w:t xml:space="preserve"> </w:t>
      </w:r>
      <w:r w:rsidR="00430E57" w:rsidRPr="00A33927">
        <w:rPr>
          <w:b/>
          <w:bCs/>
          <w:i/>
          <w:iCs/>
        </w:rPr>
        <w:t xml:space="preserve">sont annexés à l’avenant </w:t>
      </w:r>
      <w:r w:rsidR="00B77F61" w:rsidRPr="00A33927">
        <w:rPr>
          <w:b/>
          <w:bCs/>
          <w:i/>
          <w:iCs/>
        </w:rPr>
        <w:t xml:space="preserve">matérialisant </w:t>
      </w:r>
      <w:r w:rsidR="00430E57" w:rsidRPr="00A33927">
        <w:rPr>
          <w:b/>
          <w:bCs/>
          <w:i/>
          <w:iCs/>
        </w:rPr>
        <w:t xml:space="preserve">la prise d’effet du </w:t>
      </w:r>
      <w:r w:rsidR="00F45464" w:rsidRPr="00A33927">
        <w:rPr>
          <w:b/>
          <w:bCs/>
          <w:i/>
          <w:iCs/>
        </w:rPr>
        <w:t>Contrat</w:t>
      </w:r>
      <w:r w:rsidR="00430E57" w:rsidRPr="00A33927">
        <w:rPr>
          <w:b/>
          <w:bCs/>
          <w:i/>
          <w:iCs/>
        </w:rPr>
        <w:t>.</w:t>
      </w:r>
    </w:p>
    <w:p w14:paraId="3CD30994" w14:textId="77777777" w:rsidR="00430E57" w:rsidRPr="00A33927" w:rsidRDefault="00430E57" w:rsidP="006008CE">
      <w:pPr>
        <w:rPr>
          <w:b/>
          <w:i/>
        </w:rPr>
      </w:pPr>
    </w:p>
    <w:p w14:paraId="3CD30995" w14:textId="77777777" w:rsidR="00E24AA4" w:rsidRPr="003D08B6" w:rsidRDefault="00B77F61" w:rsidP="006008CE">
      <w:pPr>
        <w:tabs>
          <w:tab w:val="left" w:pos="5670"/>
        </w:tabs>
        <w:rPr>
          <w:i/>
          <w:color w:val="4F81BD" w:themeColor="accent1"/>
        </w:rPr>
      </w:pPr>
      <w:r w:rsidRPr="003D08B6">
        <w:rPr>
          <w:i/>
          <w:color w:val="4F81BD" w:themeColor="accent1"/>
        </w:rPr>
        <w:t>Option : si ce Contrat fait suite à un précédent Contrat</w:t>
      </w:r>
    </w:p>
    <w:p w14:paraId="3CD30996" w14:textId="77777777" w:rsidR="00E24AA4" w:rsidRPr="00CE6008" w:rsidRDefault="00E24AA4" w:rsidP="006008CE">
      <w:r w:rsidRPr="00CE6008">
        <w:t xml:space="preserve">Ce </w:t>
      </w:r>
      <w:r w:rsidR="00F45464" w:rsidRPr="00CE6008">
        <w:t>Contrat</w:t>
      </w:r>
      <w:r w:rsidRPr="00CE6008">
        <w:t xml:space="preserve"> est établi suite à la résiliation anticipée/à l’échéance du </w:t>
      </w:r>
      <w:r w:rsidR="00F45464" w:rsidRPr="00CE6008">
        <w:t>Contrat</w:t>
      </w:r>
      <w:r w:rsidRPr="00CE6008">
        <w:t xml:space="preserve"> d’achat n°</w:t>
      </w:r>
      <w:r w:rsidRPr="00CE6008">
        <w:rPr>
          <w:highlight w:val="lightGray"/>
        </w:rPr>
        <w:t>….</w:t>
      </w:r>
      <w:r w:rsidRPr="00CE6008">
        <w:t xml:space="preserve"> en date du </w:t>
      </w:r>
      <w:r w:rsidRPr="00A33927">
        <w:rPr>
          <w:rFonts w:cs="Arial"/>
          <w:szCs w:val="22"/>
          <w:highlight w:val="lightGray"/>
        </w:rPr>
        <w:t>…/…/…</w:t>
      </w:r>
      <w:r w:rsidRPr="00CE6008">
        <w:t xml:space="preserve">, souscrit pour cette même </w:t>
      </w:r>
      <w:r w:rsidR="00F45464" w:rsidRPr="00CE6008">
        <w:t>Installation</w:t>
      </w:r>
      <w:r w:rsidRPr="00CE6008">
        <w:t>.</w:t>
      </w:r>
    </w:p>
    <w:p w14:paraId="3CD30997" w14:textId="77777777" w:rsidR="00E24AA4" w:rsidRPr="00A33927" w:rsidRDefault="00E24AA4" w:rsidP="006008CE">
      <w:pPr>
        <w:rPr>
          <w:b/>
          <w:i/>
        </w:rPr>
      </w:pPr>
    </w:p>
    <w:p w14:paraId="3CD30998" w14:textId="77777777" w:rsidR="00FC646B" w:rsidRPr="00CE6008" w:rsidRDefault="00FC646B" w:rsidP="006008CE">
      <w:pPr>
        <w:pStyle w:val="Titre2"/>
        <w:numPr>
          <w:ilvl w:val="0"/>
          <w:numId w:val="11"/>
        </w:numPr>
        <w:pBdr>
          <w:top w:val="single" w:sz="6" w:space="0" w:color="000000"/>
          <w:bottom w:val="single" w:sz="6" w:space="0" w:color="000000"/>
        </w:pBdr>
        <w:shd w:val="clear" w:color="auto" w:fill="auto"/>
        <w:rPr>
          <w:color w:val="auto"/>
          <w:sz w:val="24"/>
        </w:rPr>
      </w:pPr>
      <w:bookmarkStart w:id="14" w:name="_DV_M15"/>
      <w:bookmarkEnd w:id="14"/>
      <w:r w:rsidRPr="00CE6008">
        <w:rPr>
          <w:color w:val="auto"/>
          <w:sz w:val="24"/>
        </w:rPr>
        <w:lastRenderedPageBreak/>
        <w:t>Entre</w:t>
      </w:r>
    </w:p>
    <w:p w14:paraId="3CD30999" w14:textId="77777777" w:rsidR="00BD71DE" w:rsidRDefault="00FC646B" w:rsidP="006008CE">
      <w:bookmarkStart w:id="15" w:name="_DV_M16"/>
      <w:bookmarkEnd w:id="15"/>
      <w:r w:rsidRPr="00A33927">
        <w:rPr>
          <w:b/>
        </w:rPr>
        <w:t>ELECTRICITE DE FRANCE</w:t>
      </w:r>
      <w:r w:rsidRPr="00A33927">
        <w:t>, Société Anonyme</w:t>
      </w:r>
      <w:r w:rsidR="00E11318">
        <w:t>,</w:t>
      </w:r>
      <w:r w:rsidRPr="00A33927">
        <w:t xml:space="preserve"> au capital de </w:t>
      </w:r>
      <w:r w:rsidR="00A03EB0" w:rsidRPr="00A03EB0">
        <w:rPr>
          <w:rFonts w:cs="Arial"/>
        </w:rPr>
        <w:t>1 551 810</w:t>
      </w:r>
      <w:r w:rsidR="00A03EB0">
        <w:rPr>
          <w:rFonts w:cs="Arial"/>
        </w:rPr>
        <w:t> </w:t>
      </w:r>
      <w:r w:rsidR="00A03EB0" w:rsidRPr="00A03EB0">
        <w:rPr>
          <w:rFonts w:cs="Arial"/>
        </w:rPr>
        <w:t>543</w:t>
      </w:r>
      <w:r w:rsidR="00A03EB0">
        <w:rPr>
          <w:rFonts w:cs="Arial"/>
        </w:rPr>
        <w:t xml:space="preserve"> </w:t>
      </w:r>
      <w:r w:rsidRPr="00A33927">
        <w:t xml:space="preserve">Euros, inscrite au registre du commerce et des sociétés </w:t>
      </w:r>
      <w:r w:rsidR="00C06EA7">
        <w:t xml:space="preserve">de </w:t>
      </w:r>
      <w:r w:rsidR="00436E17">
        <w:t>Paris</w:t>
      </w:r>
      <w:r w:rsidR="00C06EA7">
        <w:t xml:space="preserve"> </w:t>
      </w:r>
      <w:r w:rsidRPr="00A33927">
        <w:t xml:space="preserve">sous le n° 552 081 317, dont le siège social est situé </w:t>
      </w:r>
      <w:r w:rsidR="00436E17">
        <w:t>au</w:t>
      </w:r>
      <w:r w:rsidR="002C60AD" w:rsidRPr="00A33927">
        <w:t xml:space="preserve"> </w:t>
      </w:r>
      <w:r w:rsidR="00436E17">
        <w:t>22-30 avenue de Wagram</w:t>
      </w:r>
      <w:r w:rsidR="00436E17" w:rsidRPr="00DB19E1">
        <w:t xml:space="preserve"> </w:t>
      </w:r>
      <w:r w:rsidR="00A025CC">
        <w:t xml:space="preserve">à </w:t>
      </w:r>
      <w:r w:rsidRPr="00A33927">
        <w:t>Paris 8</w:t>
      </w:r>
      <w:r w:rsidRPr="00A33927">
        <w:rPr>
          <w:vertAlign w:val="superscript"/>
        </w:rPr>
        <w:t>ème</w:t>
      </w:r>
      <w:r w:rsidRPr="00A33927">
        <w:t xml:space="preserve">, </w:t>
      </w:r>
    </w:p>
    <w:p w14:paraId="3CD3099A" w14:textId="77777777" w:rsidR="00FC646B" w:rsidRPr="00A33927" w:rsidRDefault="00FC646B" w:rsidP="006008CE">
      <w:r w:rsidRPr="00A33927">
        <w:t xml:space="preserve">dénommée ci-après “ </w:t>
      </w:r>
      <w:r w:rsidR="00F1058B" w:rsidRPr="00A33927">
        <w:rPr>
          <w:b/>
        </w:rPr>
        <w:t xml:space="preserve">le </w:t>
      </w:r>
      <w:r w:rsidR="000A7F89" w:rsidRPr="00A33927">
        <w:rPr>
          <w:b/>
        </w:rPr>
        <w:t>C</w:t>
      </w:r>
      <w:r w:rsidR="00F1058B" w:rsidRPr="00A33927">
        <w:rPr>
          <w:b/>
        </w:rPr>
        <w:t>oc</w:t>
      </w:r>
      <w:r w:rsidR="00A32846" w:rsidRPr="00A33927">
        <w:rPr>
          <w:b/>
        </w:rPr>
        <w:t>ontractant</w:t>
      </w:r>
      <w:r w:rsidRPr="00A33927">
        <w:t xml:space="preserve"> ”</w:t>
      </w:r>
    </w:p>
    <w:p w14:paraId="3CD3099B" w14:textId="77777777" w:rsidR="00FC646B" w:rsidRPr="00CE6008" w:rsidRDefault="00FC646B" w:rsidP="006008CE">
      <w:pPr>
        <w:pStyle w:val="Titre2"/>
        <w:numPr>
          <w:ilvl w:val="0"/>
          <w:numId w:val="12"/>
        </w:numPr>
        <w:pBdr>
          <w:top w:val="single" w:sz="6" w:space="0" w:color="000000"/>
          <w:bottom w:val="single" w:sz="6" w:space="0" w:color="000000"/>
        </w:pBdr>
        <w:rPr>
          <w:color w:val="auto"/>
          <w:sz w:val="24"/>
        </w:rPr>
      </w:pPr>
      <w:bookmarkStart w:id="16" w:name="_DV_M17"/>
      <w:bookmarkEnd w:id="16"/>
      <w:r w:rsidRPr="00CE6008">
        <w:rPr>
          <w:color w:val="auto"/>
          <w:sz w:val="24"/>
        </w:rPr>
        <w:t>Et</w:t>
      </w:r>
    </w:p>
    <w:bookmarkStart w:id="17" w:name="_DV_M18"/>
    <w:bookmarkEnd w:id="17"/>
    <w:p w14:paraId="3CD3099C" w14:textId="77777777" w:rsidR="00BD71DE" w:rsidRDefault="00436E17" w:rsidP="006008CE">
      <w:r w:rsidRPr="00436E17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436E17">
        <w:rPr>
          <w:b/>
          <w:bCs/>
        </w:rPr>
        <w:instrText xml:space="preserve"> FORMTEXT </w:instrText>
      </w:r>
      <w:r w:rsidRPr="00436E17">
        <w:rPr>
          <w:b/>
          <w:bCs/>
        </w:rPr>
      </w:r>
      <w:r w:rsidRPr="00436E17">
        <w:rPr>
          <w:b/>
          <w:bCs/>
        </w:rPr>
        <w:fldChar w:fldCharType="separate"/>
      </w:r>
      <w:r w:rsidRPr="00436E17">
        <w:rPr>
          <w:b/>
          <w:bCs/>
          <w:noProof/>
        </w:rPr>
        <w:t>..........................................</w:t>
      </w:r>
      <w:r w:rsidRPr="00436E17">
        <w:rPr>
          <w:b/>
          <w:bCs/>
        </w:rPr>
        <w:fldChar w:fldCharType="end"/>
      </w:r>
      <w:r w:rsidRPr="006E251B">
        <w:t>,</w:t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</w:t>
      </w:r>
      <w:r>
        <w:rPr>
          <w:bCs/>
        </w:rPr>
        <w:fldChar w:fldCharType="end"/>
      </w:r>
      <w:r w:rsidR="00E11318">
        <w:rPr>
          <w:bCs/>
        </w:rPr>
        <w:t>,</w:t>
      </w:r>
      <w:r>
        <w:rPr>
          <w:bCs/>
        </w:rPr>
        <w:t xml:space="preserve"> </w:t>
      </w:r>
      <w:r w:rsidR="00C06EA7">
        <w:t xml:space="preserve">au capital de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 w:rsidR="00F4584F">
        <w:t xml:space="preserve"> </w:t>
      </w:r>
      <w:r>
        <w:t>E</w:t>
      </w:r>
      <w:r w:rsidR="00F4584F">
        <w:t xml:space="preserve">uros, </w:t>
      </w:r>
      <w:r w:rsidRPr="006E251B">
        <w:t xml:space="preserve">inscrit(e) au registre du commerce et des sociétés </w:t>
      </w:r>
      <w:r>
        <w:t xml:space="preserve">de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</w:t>
      </w:r>
      <w:r>
        <w:rPr>
          <w:bCs/>
        </w:rPr>
        <w:fldChar w:fldCharType="end"/>
      </w:r>
      <w:r>
        <w:rPr>
          <w:bCs/>
        </w:rPr>
        <w:t xml:space="preserve"> </w:t>
      </w:r>
      <w:r w:rsidRPr="006E251B">
        <w:t>sous le n°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 w:rsidRPr="006E251B">
        <w:t xml:space="preserve">, dont le siège social est situé 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..........................................</w:t>
      </w:r>
      <w:r>
        <w:rPr>
          <w:bCs/>
        </w:rPr>
        <w:fldChar w:fldCharType="end"/>
      </w:r>
      <w:r w:rsidRPr="006E251B">
        <w:t xml:space="preserve">, </w:t>
      </w:r>
    </w:p>
    <w:p w14:paraId="3CD3099D" w14:textId="77777777" w:rsidR="00FC646B" w:rsidRPr="00A33927" w:rsidRDefault="00436E17" w:rsidP="006008CE">
      <w:r w:rsidRPr="006E251B">
        <w:t xml:space="preserve">dénommé(e) ci-après “ </w:t>
      </w:r>
      <w:r w:rsidRPr="006E251B">
        <w:rPr>
          <w:b/>
        </w:rPr>
        <w:t>le Producteur</w:t>
      </w:r>
      <w:r w:rsidRPr="006E251B">
        <w:t xml:space="preserve"> ”</w:t>
      </w:r>
    </w:p>
    <w:p w14:paraId="3CD3099E" w14:textId="77777777" w:rsidR="00FC646B" w:rsidRPr="00CE6008" w:rsidRDefault="00FC646B" w:rsidP="00B51AD7">
      <w:pPr>
        <w:pStyle w:val="Titre2"/>
        <w:numPr>
          <w:ilvl w:val="0"/>
          <w:numId w:val="13"/>
        </w:numPr>
        <w:pBdr>
          <w:top w:val="single" w:sz="6" w:space="0" w:color="000000"/>
        </w:pBdr>
        <w:rPr>
          <w:color w:val="auto"/>
        </w:rPr>
      </w:pPr>
      <w:bookmarkStart w:id="18" w:name="_DV_M19"/>
      <w:bookmarkEnd w:id="18"/>
      <w:r w:rsidRPr="00CE6008">
        <w:rPr>
          <w:color w:val="auto"/>
        </w:rPr>
        <w:t>1 - CAR</w:t>
      </w:r>
      <w:r w:rsidR="002C60AD" w:rsidRPr="00CE6008">
        <w:rPr>
          <w:color w:val="auto"/>
        </w:rPr>
        <w:t>ACTERISTIQUES DE L’</w:t>
      </w:r>
      <w:r w:rsidR="00F45464" w:rsidRPr="00CE6008">
        <w:rPr>
          <w:color w:val="auto"/>
        </w:rPr>
        <w:t>INSTALLATION</w:t>
      </w:r>
    </w:p>
    <w:p w14:paraId="3CD3099F" w14:textId="77777777" w:rsidR="00DA2F17" w:rsidRPr="00A33927" w:rsidRDefault="00FC646B" w:rsidP="006008CE">
      <w:pPr>
        <w:pStyle w:val="Titre3"/>
        <w:numPr>
          <w:ilvl w:val="0"/>
          <w:numId w:val="0"/>
        </w:numPr>
        <w:rPr>
          <w:u w:val="single"/>
        </w:rPr>
      </w:pPr>
      <w:bookmarkStart w:id="19" w:name="_DV_M20"/>
      <w:bookmarkEnd w:id="19"/>
      <w:r w:rsidRPr="00A33927">
        <w:rPr>
          <w:u w:val="single"/>
        </w:rPr>
        <w:t>1.1 Identification de l'</w:t>
      </w:r>
      <w:r w:rsidR="00502B03" w:rsidRPr="00A33927">
        <w:rPr>
          <w:u w:val="single"/>
        </w:rPr>
        <w:t>i</w:t>
      </w:r>
      <w:r w:rsidR="00F45464" w:rsidRPr="00A33927">
        <w:rPr>
          <w:u w:val="single"/>
        </w:rPr>
        <w:t>nstallation</w:t>
      </w:r>
    </w:p>
    <w:p w14:paraId="3CD309A0" w14:textId="77777777" w:rsidR="00436E17" w:rsidRPr="006E251B" w:rsidRDefault="00436E17" w:rsidP="00436E17">
      <w:bookmarkStart w:id="20" w:name="_DV_M21"/>
      <w:bookmarkEnd w:id="20"/>
      <w:r w:rsidRPr="006E251B">
        <w:t xml:space="preserve">Nom de l’installation 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</w:p>
    <w:p w14:paraId="3CD309A1" w14:textId="77777777" w:rsidR="00436E17" w:rsidRPr="006E251B" w:rsidRDefault="00436E17" w:rsidP="00436E17">
      <w:bookmarkStart w:id="21" w:name="_DV_M22"/>
      <w:bookmarkEnd w:id="21"/>
      <w:r w:rsidRPr="006E251B">
        <w:t>Adresse :</w:t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.............................................</w:t>
      </w:r>
      <w:r>
        <w:rPr>
          <w:bCs/>
        </w:rPr>
        <w:fldChar w:fldCharType="end"/>
      </w:r>
    </w:p>
    <w:p w14:paraId="3CD309A2" w14:textId="77777777" w:rsidR="00436E17" w:rsidRPr="006E251B" w:rsidRDefault="00436E17" w:rsidP="00436E17">
      <w:bookmarkStart w:id="22" w:name="_DV_M23"/>
      <w:bookmarkEnd w:id="22"/>
      <w:r w:rsidRPr="006E251B">
        <w:t>Code postal :</w:t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>
        <w:tab/>
      </w:r>
      <w:r>
        <w:tab/>
      </w:r>
      <w:r>
        <w:tab/>
      </w:r>
      <w:r w:rsidRPr="006E251B">
        <w:t xml:space="preserve">Commune 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 w:rsidRPr="006E251B">
        <w:t xml:space="preserve"> </w:t>
      </w:r>
    </w:p>
    <w:p w14:paraId="3CD309A3" w14:textId="77777777" w:rsidR="00436E17" w:rsidRPr="00665CB3" w:rsidRDefault="00436E17" w:rsidP="00436E17">
      <w:pPr>
        <w:rPr>
          <w:i/>
        </w:rPr>
      </w:pPr>
      <w:bookmarkStart w:id="23" w:name="_DV_M24"/>
      <w:bookmarkEnd w:id="23"/>
      <w:r w:rsidRPr="006E251B">
        <w:t>Code SIRET de l’</w:t>
      </w:r>
      <w:bookmarkStart w:id="24" w:name="_DV_M25"/>
      <w:bookmarkEnd w:id="24"/>
      <w:r w:rsidRPr="006E251B">
        <w:t xml:space="preserve">installation : </w:t>
      </w:r>
      <w:r w:rsidRPr="00EE4370">
        <w:rPr>
          <w:i/>
          <w:color w:val="4F81BD" w:themeColor="accent1"/>
        </w:rPr>
        <w:t xml:space="preserve">(à supprimer si le Producteur est un particulier) </w:t>
      </w:r>
    </w:p>
    <w:p w14:paraId="3CD309A4" w14:textId="77777777" w:rsidR="00E61576" w:rsidRPr="00CE6008" w:rsidRDefault="00E61576" w:rsidP="00A2018F">
      <w:pPr>
        <w:rPr>
          <w:b/>
          <w:i/>
        </w:rPr>
      </w:pPr>
    </w:p>
    <w:p w14:paraId="3CD309A5" w14:textId="77777777" w:rsidR="00A2018F" w:rsidRPr="003D08B6" w:rsidRDefault="00A2018F" w:rsidP="00A2018F">
      <w:pPr>
        <w:rPr>
          <w:color w:val="4F81BD" w:themeColor="accent1"/>
        </w:rPr>
      </w:pPr>
      <w:r w:rsidRPr="003D08B6">
        <w:rPr>
          <w:b/>
          <w:i/>
          <w:color w:val="4F81BD" w:themeColor="accent1"/>
        </w:rPr>
        <w:t>Variante :</w:t>
      </w:r>
      <w:r w:rsidRPr="003D08B6">
        <w:rPr>
          <w:i/>
          <w:color w:val="4F81BD" w:themeColor="accent1"/>
        </w:rPr>
        <w:t xml:space="preserve"> contrat signé après la prise d’effet :</w:t>
      </w:r>
    </w:p>
    <w:p w14:paraId="3CD309A6" w14:textId="77777777" w:rsidR="00FC646B" w:rsidRPr="00A33927" w:rsidRDefault="00B65F34" w:rsidP="006008CE">
      <w:r w:rsidRPr="00A33927">
        <w:t>Numéro</w:t>
      </w:r>
      <w:r w:rsidR="00A2018F" w:rsidRPr="00A33927">
        <w:t xml:space="preserve"> de contrat réseau :</w:t>
      </w:r>
      <w:r w:rsidR="00436E17">
        <w:t xml:space="preserve"> </w:t>
      </w:r>
      <w:r w:rsidR="00436E17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436E17">
        <w:rPr>
          <w:bCs/>
        </w:rPr>
        <w:instrText xml:space="preserve"> FORMTEXT </w:instrText>
      </w:r>
      <w:r w:rsidR="00436E17">
        <w:rPr>
          <w:bCs/>
        </w:rPr>
      </w:r>
      <w:r w:rsidR="00436E17">
        <w:rPr>
          <w:bCs/>
        </w:rPr>
        <w:fldChar w:fldCharType="separate"/>
      </w:r>
      <w:r w:rsidR="00436E17">
        <w:rPr>
          <w:bCs/>
          <w:noProof/>
        </w:rPr>
        <w:t>...............</w:t>
      </w:r>
      <w:r w:rsidR="00436E17">
        <w:rPr>
          <w:bCs/>
        </w:rPr>
        <w:fldChar w:fldCharType="end"/>
      </w:r>
    </w:p>
    <w:p w14:paraId="3CD309A7" w14:textId="77777777" w:rsidR="00A2018F" w:rsidRPr="00A33927" w:rsidRDefault="00B65F34" w:rsidP="006008CE">
      <w:r w:rsidRPr="00A33927">
        <w:t>Identifiant de comptage (</w:t>
      </w:r>
      <w:r w:rsidR="00A2018F" w:rsidRPr="00A33927">
        <w:t>IDC</w:t>
      </w:r>
      <w:r w:rsidR="004830AA" w:rsidRPr="00A33927">
        <w:rPr>
          <w:rStyle w:val="Appelnotedebasdep"/>
        </w:rPr>
        <w:footnoteReference w:id="2"/>
      </w:r>
      <w:r w:rsidR="00A2018F" w:rsidRPr="00A33927">
        <w:t xml:space="preserve"> ou EIC</w:t>
      </w:r>
      <w:r w:rsidR="004830AA" w:rsidRPr="00A33927">
        <w:rPr>
          <w:rStyle w:val="Appelnotedebasdep"/>
        </w:rPr>
        <w:footnoteReference w:id="3"/>
      </w:r>
      <w:r w:rsidRPr="00A33927">
        <w:t>)</w:t>
      </w:r>
      <w:r w:rsidR="00A2018F" w:rsidRPr="00A33927">
        <w:t> :</w:t>
      </w:r>
      <w:r w:rsidR="00436E17">
        <w:t xml:space="preserve"> </w:t>
      </w:r>
      <w:r w:rsidR="00436E17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436E17">
        <w:rPr>
          <w:bCs/>
        </w:rPr>
        <w:instrText xml:space="preserve"> FORMTEXT </w:instrText>
      </w:r>
      <w:r w:rsidR="00436E17">
        <w:rPr>
          <w:bCs/>
        </w:rPr>
      </w:r>
      <w:r w:rsidR="00436E17">
        <w:rPr>
          <w:bCs/>
        </w:rPr>
        <w:fldChar w:fldCharType="separate"/>
      </w:r>
      <w:r w:rsidR="00436E17">
        <w:rPr>
          <w:bCs/>
          <w:noProof/>
        </w:rPr>
        <w:t>...............</w:t>
      </w:r>
      <w:r w:rsidR="00436E17">
        <w:rPr>
          <w:bCs/>
        </w:rPr>
        <w:fldChar w:fldCharType="end"/>
      </w:r>
    </w:p>
    <w:p w14:paraId="3CD309A8" w14:textId="77777777" w:rsidR="00A2018F" w:rsidRPr="00A33927" w:rsidRDefault="00A2018F" w:rsidP="006008CE"/>
    <w:p w14:paraId="3CD309A9" w14:textId="77777777" w:rsidR="00FC646B" w:rsidRPr="00A33927" w:rsidRDefault="00FC646B" w:rsidP="006008CE">
      <w:pPr>
        <w:pStyle w:val="Titre3"/>
        <w:numPr>
          <w:ilvl w:val="0"/>
          <w:numId w:val="0"/>
        </w:numPr>
        <w:rPr>
          <w:u w:val="single"/>
        </w:rPr>
      </w:pPr>
      <w:bookmarkStart w:id="25" w:name="_DV_M26"/>
      <w:bookmarkEnd w:id="25"/>
      <w:r w:rsidRPr="00A33927">
        <w:rPr>
          <w:u w:val="single"/>
        </w:rPr>
        <w:t>1.</w:t>
      </w:r>
      <w:r w:rsidR="00A32846" w:rsidRPr="00A33927">
        <w:rPr>
          <w:u w:val="single"/>
        </w:rPr>
        <w:t>2</w:t>
      </w:r>
      <w:r w:rsidRPr="00A33927">
        <w:rPr>
          <w:u w:val="single"/>
        </w:rPr>
        <w:t xml:space="preserve"> Caractéristiques principales </w:t>
      </w:r>
    </w:p>
    <w:p w14:paraId="3CD309AA" w14:textId="77777777" w:rsidR="00FC075D" w:rsidRPr="00A33927" w:rsidRDefault="00FC646B" w:rsidP="006008CE">
      <w:bookmarkStart w:id="26" w:name="_DV_M39"/>
      <w:bookmarkEnd w:id="26"/>
      <w:r w:rsidRPr="00A33927">
        <w:t>Les car</w:t>
      </w:r>
      <w:r w:rsidR="00CC303C" w:rsidRPr="00A33927">
        <w:t>actéristiques principales de l’</w:t>
      </w:r>
      <w:r w:rsidR="00E61576" w:rsidRPr="00A33927">
        <w:t>i</w:t>
      </w:r>
      <w:r w:rsidR="00F45464" w:rsidRPr="00A33927">
        <w:t>nstallation</w:t>
      </w:r>
      <w:r w:rsidR="002C60AD" w:rsidRPr="00A33927">
        <w:t xml:space="preserve"> sont décrites dans la </w:t>
      </w:r>
      <w:r w:rsidR="008F5097" w:rsidRPr="00A33927">
        <w:t>d</w:t>
      </w:r>
      <w:r w:rsidR="002C60AD" w:rsidRPr="00A33927">
        <w:t xml:space="preserve">emande complète de </w:t>
      </w:r>
      <w:r w:rsidR="00F45464" w:rsidRPr="00A33927">
        <w:t>Contrat</w:t>
      </w:r>
      <w:r w:rsidR="008608F7" w:rsidRPr="00A33927">
        <w:t>, et le cas échéant, dans l</w:t>
      </w:r>
      <w:r w:rsidR="00C607B8" w:rsidRPr="00A33927">
        <w:t>a ou l</w:t>
      </w:r>
      <w:r w:rsidR="008608F7" w:rsidRPr="00A33927">
        <w:t>es demande</w:t>
      </w:r>
      <w:r w:rsidR="00C607B8" w:rsidRPr="00A33927">
        <w:t>(</w:t>
      </w:r>
      <w:r w:rsidR="008608F7" w:rsidRPr="00A33927">
        <w:t>s</w:t>
      </w:r>
      <w:r w:rsidR="00C607B8" w:rsidRPr="00A33927">
        <w:t>)</w:t>
      </w:r>
      <w:r w:rsidR="008608F7" w:rsidRPr="00A33927">
        <w:t xml:space="preserve"> modificative</w:t>
      </w:r>
      <w:r w:rsidR="00C607B8" w:rsidRPr="00A33927">
        <w:t>(</w:t>
      </w:r>
      <w:r w:rsidR="008608F7" w:rsidRPr="00A33927">
        <w:t>s</w:t>
      </w:r>
      <w:r w:rsidR="00C607B8" w:rsidRPr="00A33927">
        <w:t>)</w:t>
      </w:r>
      <w:r w:rsidR="00F45464" w:rsidRPr="00A33927">
        <w:t xml:space="preserve">. Elles </w:t>
      </w:r>
      <w:r w:rsidR="005C1408" w:rsidRPr="00A33927">
        <w:t xml:space="preserve">sont complétées par </w:t>
      </w:r>
      <w:r w:rsidR="00F45464" w:rsidRPr="00A33927">
        <w:t>les informations suivantes :</w:t>
      </w:r>
    </w:p>
    <w:p w14:paraId="3CD309AB" w14:textId="77777777" w:rsidR="00436E17" w:rsidRPr="006E251B" w:rsidRDefault="00436E17" w:rsidP="00436E17">
      <w:pPr>
        <w:pStyle w:val="Paragraphedeliste"/>
        <w:numPr>
          <w:ilvl w:val="0"/>
          <w:numId w:val="42"/>
        </w:numPr>
      </w:pPr>
      <w:r w:rsidRPr="006E251B">
        <w:t xml:space="preserve">Puissance électrique installée 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 w:rsidRPr="006E251B">
        <w:t xml:space="preserve"> kW</w:t>
      </w:r>
    </w:p>
    <w:p w14:paraId="3CD309AC" w14:textId="77777777" w:rsidR="00436E17" w:rsidRPr="00EE4370" w:rsidRDefault="00436E17" w:rsidP="00436E17">
      <w:pPr>
        <w:pStyle w:val="Paragraphedeliste"/>
        <w:numPr>
          <w:ilvl w:val="0"/>
          <w:numId w:val="42"/>
        </w:numPr>
        <w:rPr>
          <w:color w:val="4F81BD" w:themeColor="accent1"/>
        </w:rPr>
      </w:pPr>
      <w:r w:rsidRPr="006E251B">
        <w:t xml:space="preserve">La valeur de l’Ep doit </w:t>
      </w:r>
      <w:r w:rsidRPr="00EE4370">
        <w:rPr>
          <w:color w:val="4F81BD" w:themeColor="accent1"/>
        </w:rPr>
        <w:t xml:space="preserve">être [strictement supérieure à 0% </w:t>
      </w:r>
      <w:r w:rsidRPr="00EE4370">
        <w:rPr>
          <w:i/>
          <w:color w:val="4F81BD" w:themeColor="accent1"/>
        </w:rPr>
        <w:t>ou</w:t>
      </w:r>
      <w:r w:rsidRPr="00EE4370">
        <w:rPr>
          <w:color w:val="4F81BD" w:themeColor="accent1"/>
        </w:rPr>
        <w:t xml:space="preserve"> supérieure ou égale à 10%]</w:t>
      </w:r>
    </w:p>
    <w:p w14:paraId="3CD309AD" w14:textId="77777777" w:rsidR="00436E17" w:rsidRPr="006E251B" w:rsidRDefault="00436E17" w:rsidP="00436E17">
      <w:pPr>
        <w:pStyle w:val="Paragraphedeliste"/>
        <w:numPr>
          <w:ilvl w:val="0"/>
          <w:numId w:val="42"/>
        </w:numPr>
      </w:pPr>
      <w:r w:rsidRPr="006E251B">
        <w:t>La valeur de l’Ep déclarée par le Producteur est de :</w:t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,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...,...</w:t>
      </w:r>
      <w:r>
        <w:rPr>
          <w:bCs/>
        </w:rPr>
        <w:fldChar w:fldCharType="end"/>
      </w:r>
      <w:r>
        <w:t xml:space="preserve"> </w:t>
      </w:r>
      <w:r w:rsidRPr="006E251B">
        <w:t>%</w:t>
      </w:r>
    </w:p>
    <w:p w14:paraId="3CD309AE" w14:textId="77777777" w:rsidR="00EF777F" w:rsidRPr="00A33927" w:rsidRDefault="00EF777F" w:rsidP="006008CE"/>
    <w:p w14:paraId="3CD309AF" w14:textId="77777777" w:rsidR="00C71555" w:rsidRPr="003D08B6" w:rsidRDefault="00C71555" w:rsidP="006008CE">
      <w:pPr>
        <w:pStyle w:val="Titre3"/>
        <w:numPr>
          <w:ilvl w:val="0"/>
          <w:numId w:val="0"/>
        </w:numPr>
        <w:rPr>
          <w:color w:val="4F81BD" w:themeColor="accent1"/>
          <w:u w:val="single"/>
        </w:rPr>
      </w:pPr>
      <w:r w:rsidRPr="00A33927">
        <w:rPr>
          <w:u w:val="single"/>
        </w:rPr>
        <w:t>1.3 Attestation sur l’honneur</w:t>
      </w:r>
      <w:r w:rsidRPr="003D08B6">
        <w:rPr>
          <w:b w:val="0"/>
          <w:i/>
          <w:color w:val="4F81BD" w:themeColor="accent1"/>
        </w:rPr>
        <w:t xml:space="preserve"> (à ne conserver que pour les </w:t>
      </w:r>
      <w:r w:rsidR="00F45464" w:rsidRPr="003D08B6">
        <w:rPr>
          <w:b w:val="0"/>
          <w:i/>
          <w:color w:val="4F81BD" w:themeColor="accent1"/>
        </w:rPr>
        <w:t>Installation</w:t>
      </w:r>
      <w:r w:rsidRPr="003D08B6">
        <w:rPr>
          <w:b w:val="0"/>
          <w:i/>
          <w:color w:val="4F81BD" w:themeColor="accent1"/>
        </w:rPr>
        <w:t xml:space="preserve">s nouvelles) </w:t>
      </w:r>
    </w:p>
    <w:p w14:paraId="3CD309B0" w14:textId="77777777" w:rsidR="00C71555" w:rsidRPr="00CE6008" w:rsidRDefault="00C71555" w:rsidP="006008CE">
      <w:pPr>
        <w:tabs>
          <w:tab w:val="left" w:pos="6096"/>
        </w:tabs>
        <w:ind w:right="4"/>
      </w:pPr>
      <w:r w:rsidRPr="00CE6008">
        <w:t xml:space="preserve">Le </w:t>
      </w:r>
      <w:r w:rsidR="00CC303C" w:rsidRPr="00CE6008">
        <w:t>P</w:t>
      </w:r>
      <w:r w:rsidRPr="00CE6008">
        <w:t>roducteu</w:t>
      </w:r>
      <w:r w:rsidR="00CC303C" w:rsidRPr="00CE6008">
        <w:t>r atteste sur l'honneur que l’</w:t>
      </w:r>
      <w:r w:rsidR="00E61576" w:rsidRPr="00CE6008">
        <w:t>i</w:t>
      </w:r>
      <w:r w:rsidR="00F45464" w:rsidRPr="00CE6008">
        <w:t>nstallation</w:t>
      </w:r>
      <w:r w:rsidRPr="00CE6008">
        <w:t xml:space="preserve"> objet du </w:t>
      </w:r>
      <w:r w:rsidR="00F45464" w:rsidRPr="00CE6008">
        <w:t>Contrat</w:t>
      </w:r>
      <w:r w:rsidRPr="00CE6008">
        <w:t xml:space="preserve"> </w:t>
      </w:r>
      <w:r w:rsidR="008F5097" w:rsidRPr="00CE6008">
        <w:t>est</w:t>
      </w:r>
      <w:r w:rsidRPr="00CE6008">
        <w:t xml:space="preserve"> mise en service pour la première fois après la date de publication de </w:t>
      </w:r>
      <w:r w:rsidR="00F26D32" w:rsidRPr="00CE6008">
        <w:t>l’Arrêté</w:t>
      </w:r>
      <w:r w:rsidRPr="00CE6008">
        <w:t xml:space="preserve"> et que ni ses organes fondamentaux, définis comme les générateurs (moteurs, turbines, alternateurs), ni aucun de ses ouvrages de raccordement n’ont jamais servi à produire de l’électricité au moment du dépôt de la demande de </w:t>
      </w:r>
      <w:r w:rsidR="00E61576" w:rsidRPr="00CE6008">
        <w:t>C</w:t>
      </w:r>
      <w:r w:rsidR="00F45464" w:rsidRPr="00CE6008">
        <w:t>ontrat</w:t>
      </w:r>
      <w:r w:rsidRPr="00CE6008">
        <w:t>.</w:t>
      </w:r>
    </w:p>
    <w:p w14:paraId="3CD309B1" w14:textId="77777777" w:rsidR="00C71555" w:rsidRPr="00CE6008" w:rsidRDefault="00C71555" w:rsidP="006008CE">
      <w:pPr>
        <w:tabs>
          <w:tab w:val="left" w:pos="6096"/>
        </w:tabs>
        <w:ind w:right="4"/>
      </w:pPr>
    </w:p>
    <w:p w14:paraId="3CD309B2" w14:textId="77777777" w:rsidR="00EF777F" w:rsidRPr="00CE6008" w:rsidRDefault="00CC303C" w:rsidP="00E61576">
      <w:pPr>
        <w:tabs>
          <w:tab w:val="left" w:pos="6096"/>
        </w:tabs>
        <w:ind w:right="4"/>
      </w:pPr>
      <w:r w:rsidRPr="00CE6008">
        <w:t>Le P</w:t>
      </w:r>
      <w:r w:rsidR="00C71555" w:rsidRPr="00CE6008">
        <w:t xml:space="preserve">roducteur s’engage à en apporter la </w:t>
      </w:r>
      <w:r w:rsidR="00E61576" w:rsidRPr="00CE6008">
        <w:t>preuve sur simple demande du Co</w:t>
      </w:r>
      <w:r w:rsidR="00C71555" w:rsidRPr="00CE6008">
        <w:t>contractant.</w:t>
      </w:r>
    </w:p>
    <w:p w14:paraId="3CD309B3" w14:textId="77777777" w:rsidR="00FC646B" w:rsidRPr="00CE6008" w:rsidRDefault="00F04F36" w:rsidP="006008CE">
      <w:pPr>
        <w:pStyle w:val="Titre2"/>
        <w:numPr>
          <w:ilvl w:val="0"/>
          <w:numId w:val="20"/>
        </w:numPr>
        <w:pBdr>
          <w:top w:val="single" w:sz="6" w:space="0" w:color="000000"/>
        </w:pBdr>
        <w:rPr>
          <w:color w:val="auto"/>
        </w:rPr>
      </w:pPr>
      <w:bookmarkStart w:id="27" w:name="_DV_M40"/>
      <w:bookmarkStart w:id="28" w:name="_DV_M43"/>
      <w:bookmarkStart w:id="29" w:name="_DV_M65"/>
      <w:bookmarkEnd w:id="27"/>
      <w:bookmarkEnd w:id="28"/>
      <w:bookmarkEnd w:id="29"/>
      <w:r w:rsidRPr="00CE6008">
        <w:rPr>
          <w:color w:val="auto"/>
        </w:rPr>
        <w:lastRenderedPageBreak/>
        <w:t xml:space="preserve">2 </w:t>
      </w:r>
      <w:r w:rsidR="00FC646B" w:rsidRPr="00CE6008">
        <w:rPr>
          <w:color w:val="auto"/>
        </w:rPr>
        <w:t xml:space="preserve">- TARIF </w:t>
      </w:r>
      <w:r w:rsidRPr="00CE6008">
        <w:rPr>
          <w:color w:val="auto"/>
        </w:rPr>
        <w:t>DE REFERENCE</w:t>
      </w:r>
    </w:p>
    <w:p w14:paraId="3CD309B4" w14:textId="77777777" w:rsidR="00C71555" w:rsidRPr="003D08B6" w:rsidRDefault="003D08B6" w:rsidP="006008CE">
      <w:pPr>
        <w:spacing w:before="60"/>
        <w:rPr>
          <w:color w:val="4F81BD" w:themeColor="accent1"/>
        </w:rPr>
      </w:pPr>
      <w:bookmarkStart w:id="30" w:name="_DV_M66"/>
      <w:bookmarkEnd w:id="30"/>
      <w:r w:rsidRPr="00A33927">
        <w:t>À</w:t>
      </w:r>
      <w:r w:rsidR="005B2826" w:rsidRPr="00A33927">
        <w:t xml:space="preserve"> la prise d’effet du Contrat, l</w:t>
      </w:r>
      <w:r w:rsidR="00FC646B" w:rsidRPr="00A33927">
        <w:t xml:space="preserve">e tarif </w:t>
      </w:r>
      <w:r w:rsidR="00417526" w:rsidRPr="00A33927">
        <w:t xml:space="preserve">de référence </w:t>
      </w:r>
      <w:r w:rsidR="00FC646B" w:rsidRPr="00A33927">
        <w:t xml:space="preserve">appliqué est celui tel que défini </w:t>
      </w:r>
      <w:r w:rsidR="00F04F36" w:rsidRPr="00A33927">
        <w:t xml:space="preserve">à l’annexe 2 </w:t>
      </w:r>
      <w:r w:rsidR="009700BC" w:rsidRPr="00A33927">
        <w:t>de</w:t>
      </w:r>
      <w:r w:rsidR="00FC646B" w:rsidRPr="00A33927">
        <w:t xml:space="preserve"> </w:t>
      </w:r>
      <w:r w:rsidR="00F26D32" w:rsidRPr="00A33927">
        <w:t>l’Arrêté</w:t>
      </w:r>
      <w:r w:rsidR="00FC646B" w:rsidRPr="00A33927">
        <w:t xml:space="preserve"> dans sa rédaction en vigueur au jour de </w:t>
      </w:r>
      <w:r w:rsidR="00A51D50" w:rsidRPr="00A33927">
        <w:t xml:space="preserve">l’envoi de </w:t>
      </w:r>
      <w:r w:rsidR="00FC646B" w:rsidRPr="00A33927">
        <w:t xml:space="preserve">la </w:t>
      </w:r>
      <w:r w:rsidR="009700BC" w:rsidRPr="00A33927">
        <w:t xml:space="preserve">demande complète de </w:t>
      </w:r>
      <w:r w:rsidR="00E61576" w:rsidRPr="00A33927">
        <w:t>c</w:t>
      </w:r>
      <w:r w:rsidR="00F45464" w:rsidRPr="00A33927">
        <w:t>ontrat</w:t>
      </w:r>
      <w:r w:rsidR="00CC303C" w:rsidRPr="00A33927">
        <w:t xml:space="preserve">, pour une </w:t>
      </w:r>
      <w:r w:rsidR="00F45464" w:rsidRPr="00A33927">
        <w:t>Installation</w:t>
      </w:r>
      <w:r w:rsidR="00F04F36" w:rsidRPr="00A33927">
        <w:t xml:space="preserve"> </w:t>
      </w:r>
      <w:r w:rsidR="00F04F36" w:rsidRPr="003D08B6">
        <w:rPr>
          <w:i/>
          <w:color w:val="4F81BD" w:themeColor="accent1"/>
        </w:rPr>
        <w:t>nouvelle/rénovée de catégorie 1/rénovée de catégorie 2</w:t>
      </w:r>
      <w:r w:rsidR="00FC646B" w:rsidRPr="00436E17">
        <w:rPr>
          <w:i/>
        </w:rPr>
        <w:t>.</w:t>
      </w:r>
      <w:r w:rsidR="00FC646B" w:rsidRPr="00436E17">
        <w:t xml:space="preserve"> </w:t>
      </w:r>
    </w:p>
    <w:p w14:paraId="3CD309B5" w14:textId="77777777" w:rsidR="00C71555" w:rsidRPr="00A33927" w:rsidRDefault="00C71555" w:rsidP="006008CE">
      <w:pPr>
        <w:spacing w:before="60"/>
      </w:pPr>
    </w:p>
    <w:p w14:paraId="3CD309B6" w14:textId="77777777" w:rsidR="00CE1BBB" w:rsidRDefault="00CC303C" w:rsidP="006008CE">
      <w:pPr>
        <w:spacing w:before="60"/>
        <w:rPr>
          <w:b/>
          <w:bCs/>
        </w:rPr>
      </w:pPr>
      <w:bookmarkStart w:id="31" w:name="_DV_M67"/>
      <w:bookmarkEnd w:id="31"/>
      <w:r w:rsidRPr="00A33927">
        <w:t xml:space="preserve">Compte tenu de </w:t>
      </w:r>
      <w:r w:rsidR="00A51D50" w:rsidRPr="00A33927">
        <w:t xml:space="preserve">l’envoi de </w:t>
      </w:r>
      <w:r w:rsidRPr="00A33927">
        <w:t>la</w:t>
      </w:r>
      <w:r w:rsidR="00FC646B" w:rsidRPr="00A33927">
        <w:t xml:space="preserve"> demande complète de </w:t>
      </w:r>
      <w:r w:rsidR="00F45464" w:rsidRPr="00A33927">
        <w:t>Contrat</w:t>
      </w:r>
      <w:r w:rsidR="00FC646B" w:rsidRPr="00A33927">
        <w:t xml:space="preserve"> en date du </w:t>
      </w:r>
      <w:r w:rsidR="00436E17">
        <w:rPr>
          <w:bCs/>
        </w:rPr>
        <w:fldChar w:fldCharType="begin">
          <w:ffData>
            <w:name w:val=""/>
            <w:enabled/>
            <w:calcOnExit w:val="0"/>
            <w:textInput>
              <w:default w:val="../../...."/>
            </w:textInput>
          </w:ffData>
        </w:fldChar>
      </w:r>
      <w:r w:rsidR="00436E17">
        <w:rPr>
          <w:bCs/>
        </w:rPr>
        <w:instrText xml:space="preserve"> FORMTEXT </w:instrText>
      </w:r>
      <w:r w:rsidR="00436E17">
        <w:rPr>
          <w:bCs/>
        </w:rPr>
      </w:r>
      <w:r w:rsidR="00436E17">
        <w:rPr>
          <w:bCs/>
        </w:rPr>
        <w:fldChar w:fldCharType="separate"/>
      </w:r>
      <w:r w:rsidR="00436E17">
        <w:rPr>
          <w:bCs/>
          <w:noProof/>
        </w:rPr>
        <w:t>../../....</w:t>
      </w:r>
      <w:r w:rsidR="00436E17">
        <w:rPr>
          <w:bCs/>
        </w:rPr>
        <w:fldChar w:fldCharType="end"/>
      </w:r>
      <w:r w:rsidR="00FC646B" w:rsidRPr="00A33927">
        <w:t>, le coefficient [(0,99)</w:t>
      </w:r>
      <w:r w:rsidR="00FC646B" w:rsidRPr="00A33927">
        <w:rPr>
          <w:rFonts w:ascii="Helvetica" w:hAnsi="Helvetica"/>
          <w:vertAlign w:val="superscript"/>
        </w:rPr>
        <w:t>n</w:t>
      </w:r>
      <w:r w:rsidR="00FC646B" w:rsidRPr="00A33927">
        <w:t xml:space="preserve"> x K] calculé conformément aux dispositions de </w:t>
      </w:r>
      <w:r w:rsidR="00A32846" w:rsidRPr="00A33927">
        <w:t>l’annexe 3</w:t>
      </w:r>
      <w:r w:rsidR="00FC646B" w:rsidRPr="00A33927">
        <w:t xml:space="preserve"> de l’</w:t>
      </w:r>
      <w:r w:rsidR="00F26D32" w:rsidRPr="00A33927">
        <w:t>A</w:t>
      </w:r>
      <w:r w:rsidR="00FC646B" w:rsidRPr="00A33927">
        <w:t>rrêté est égal à</w:t>
      </w:r>
      <w:r w:rsidR="00436E17">
        <w:t xml:space="preserve"> </w:t>
      </w:r>
      <w:r w:rsidR="00FC646B" w:rsidRPr="00A33927">
        <w:t>:</w:t>
      </w:r>
      <w:r w:rsidR="00FC646B" w:rsidRPr="00A33927">
        <w:rPr>
          <w:b/>
        </w:rPr>
        <w:t xml:space="preserve"> </w:t>
      </w:r>
      <w:r w:rsidR="008F1374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.,....."/>
            </w:textInput>
          </w:ffData>
        </w:fldChar>
      </w:r>
      <w:r w:rsidR="008F1374">
        <w:rPr>
          <w:b/>
          <w:bCs/>
        </w:rPr>
        <w:instrText xml:space="preserve"> FORMTEXT </w:instrText>
      </w:r>
      <w:r w:rsidR="008F1374">
        <w:rPr>
          <w:b/>
          <w:bCs/>
        </w:rPr>
      </w:r>
      <w:r w:rsidR="008F1374">
        <w:rPr>
          <w:b/>
          <w:bCs/>
        </w:rPr>
        <w:fldChar w:fldCharType="separate"/>
      </w:r>
      <w:r w:rsidR="008F1374">
        <w:rPr>
          <w:b/>
          <w:bCs/>
          <w:noProof/>
        </w:rPr>
        <w:t>.,.....</w:t>
      </w:r>
      <w:r w:rsidR="008F1374">
        <w:rPr>
          <w:b/>
          <w:bCs/>
        </w:rPr>
        <w:fldChar w:fldCharType="end"/>
      </w:r>
    </w:p>
    <w:p w14:paraId="3CD309B7" w14:textId="77777777" w:rsidR="008F1374" w:rsidRPr="00A33927" w:rsidRDefault="008F1374" w:rsidP="008F1374">
      <w:pPr>
        <w:rPr>
          <w:b/>
        </w:rPr>
      </w:pPr>
    </w:p>
    <w:p w14:paraId="3CD309B8" w14:textId="77777777" w:rsidR="00CB5AD0" w:rsidRPr="00CE6008" w:rsidRDefault="00CB5AD0" w:rsidP="00CE6008">
      <w:pPr>
        <w:pStyle w:val="Titre3"/>
        <w:numPr>
          <w:ilvl w:val="0"/>
          <w:numId w:val="0"/>
        </w:numPr>
        <w:rPr>
          <w:u w:val="single"/>
        </w:rPr>
      </w:pPr>
      <w:r w:rsidRPr="00504BA6">
        <w:rPr>
          <w:u w:val="single"/>
        </w:rPr>
        <w:t xml:space="preserve">2.1 </w:t>
      </w:r>
      <w:r>
        <w:rPr>
          <w:u w:val="single"/>
        </w:rPr>
        <w:t>Zone gaz</w:t>
      </w:r>
    </w:p>
    <w:p w14:paraId="3CD309B9" w14:textId="77777777" w:rsidR="00504BA6" w:rsidRPr="00CE6008" w:rsidRDefault="00504BA6" w:rsidP="006008CE">
      <w:pPr>
        <w:rPr>
          <w:i/>
        </w:rPr>
      </w:pPr>
      <w:r w:rsidRPr="00A33927">
        <w:t>L’</w:t>
      </w:r>
      <w:r w:rsidR="00E61576" w:rsidRPr="00A33927">
        <w:t>i</w:t>
      </w:r>
      <w:r w:rsidR="00F45464" w:rsidRPr="00A33927">
        <w:t>nstallation</w:t>
      </w:r>
      <w:r w:rsidRPr="00A33927">
        <w:t xml:space="preserve"> est raccordée à la zone </w:t>
      </w:r>
      <w:r w:rsidR="00AD6674">
        <w:t>TRF</w:t>
      </w:r>
      <w:r w:rsidRPr="00CE6008">
        <w:rPr>
          <w:i/>
        </w:rPr>
        <w:t>,</w:t>
      </w:r>
      <w:r w:rsidRPr="00A33927">
        <w:t xml:space="preserve"> en conséquence, la valeur retenue pour le calcul de Prefgaz est l’indice Day Ahead end of Day </w:t>
      </w:r>
      <w:r w:rsidR="00AD6674">
        <w:t>PEG</w:t>
      </w:r>
      <w:r w:rsidRPr="00CE6008">
        <w:rPr>
          <w:i/>
        </w:rPr>
        <w:t>.</w:t>
      </w:r>
    </w:p>
    <w:p w14:paraId="3CD309BA" w14:textId="77777777" w:rsidR="00CB5AD0" w:rsidRDefault="00CB5AD0" w:rsidP="006008CE"/>
    <w:p w14:paraId="3CD309BB" w14:textId="77777777" w:rsidR="00CB5AD0" w:rsidRPr="00CB5AD0" w:rsidRDefault="00CB5AD0" w:rsidP="00CB5AD0">
      <w:pPr>
        <w:pStyle w:val="Titre3"/>
        <w:numPr>
          <w:ilvl w:val="0"/>
          <w:numId w:val="0"/>
        </w:numPr>
        <w:rPr>
          <w:u w:val="single"/>
        </w:rPr>
      </w:pPr>
      <w:r>
        <w:rPr>
          <w:u w:val="single"/>
        </w:rPr>
        <w:t>2.2</w:t>
      </w:r>
      <w:r w:rsidRPr="00504BA6">
        <w:rPr>
          <w:u w:val="single"/>
        </w:rPr>
        <w:t xml:space="preserve"> </w:t>
      </w:r>
      <w:r>
        <w:rPr>
          <w:u w:val="single"/>
        </w:rPr>
        <w:t>Taxes et contributions</w:t>
      </w:r>
    </w:p>
    <w:p w14:paraId="3CD309BC" w14:textId="77777777" w:rsidR="00CB5AD0" w:rsidRPr="003D08B6" w:rsidRDefault="00CB5AD0" w:rsidP="00CB5AD0">
      <w:pPr>
        <w:rPr>
          <w:i/>
          <w:color w:val="4F81BD" w:themeColor="accent1"/>
        </w:rPr>
      </w:pPr>
      <w:r w:rsidRPr="003D08B6">
        <w:rPr>
          <w:b/>
          <w:i/>
          <w:color w:val="4F81BD" w:themeColor="accent1"/>
        </w:rPr>
        <w:t>Variante 1 :</w:t>
      </w:r>
      <w:r w:rsidRPr="003D08B6">
        <w:rPr>
          <w:i/>
          <w:color w:val="4F81BD" w:themeColor="accent1"/>
        </w:rPr>
        <w:t xml:space="preserve"> contrat signé par anticipation</w:t>
      </w:r>
    </w:p>
    <w:p w14:paraId="3CD309BD" w14:textId="77777777" w:rsidR="0010700D" w:rsidRPr="00A33927" w:rsidRDefault="00CB5AD0" w:rsidP="0010700D">
      <w:r w:rsidRPr="00A33927">
        <w:t xml:space="preserve">Les </w:t>
      </w:r>
      <w:r>
        <w:t>taxes et contributions applicables à l’Installation</w:t>
      </w:r>
      <w:r w:rsidRPr="00A33927">
        <w:t xml:space="preserve"> </w:t>
      </w:r>
      <w:r w:rsidR="0010700D" w:rsidRPr="00A33927">
        <w:t xml:space="preserve">n'étant pas encore connue à la date de signature du Contrat, un avenant est signé entre les parties, afin de renseigner </w:t>
      </w:r>
      <w:r w:rsidR="0010700D">
        <w:t>ces</w:t>
      </w:r>
      <w:r w:rsidR="0010700D" w:rsidRPr="00A33927">
        <w:t xml:space="preserve"> informations.</w:t>
      </w:r>
    </w:p>
    <w:p w14:paraId="3CD309BE" w14:textId="77777777" w:rsidR="00CB5AD0" w:rsidRDefault="00CB5AD0" w:rsidP="006008CE"/>
    <w:p w14:paraId="3CD309BF" w14:textId="77777777" w:rsidR="00CB5AD0" w:rsidRPr="003D08B6" w:rsidRDefault="00CB5AD0" w:rsidP="006008CE">
      <w:pPr>
        <w:rPr>
          <w:color w:val="4F81BD" w:themeColor="accent1"/>
        </w:rPr>
      </w:pPr>
      <w:r w:rsidRPr="003D08B6">
        <w:rPr>
          <w:b/>
          <w:i/>
          <w:color w:val="4F81BD" w:themeColor="accent1"/>
        </w:rPr>
        <w:t>Variante 2 :</w:t>
      </w:r>
      <w:r w:rsidRPr="003D08B6">
        <w:rPr>
          <w:i/>
          <w:color w:val="4F81BD" w:themeColor="accent1"/>
        </w:rPr>
        <w:t xml:space="preserve"> contrat signé après la prise d’effet</w:t>
      </w:r>
    </w:p>
    <w:p w14:paraId="3CD309C0" w14:textId="77777777" w:rsidR="00504BA6" w:rsidRPr="00CE6008" w:rsidRDefault="00504BA6" w:rsidP="006008CE">
      <w:pPr>
        <w:rPr>
          <w:i/>
        </w:rPr>
      </w:pPr>
      <w:r w:rsidRPr="00A33927">
        <w:t>L’</w:t>
      </w:r>
      <w:r w:rsidR="00E61576" w:rsidRPr="00A33927">
        <w:t>i</w:t>
      </w:r>
      <w:r w:rsidR="00F45464" w:rsidRPr="00A33927">
        <w:t>nstallation</w:t>
      </w:r>
      <w:r w:rsidRPr="00A33927">
        <w:t xml:space="preserve"> </w:t>
      </w:r>
      <w:r w:rsidRPr="003D08B6">
        <w:rPr>
          <w:i/>
          <w:color w:val="4F81BD" w:themeColor="accent1"/>
        </w:rPr>
        <w:t xml:space="preserve">n’est pas/est </w:t>
      </w:r>
      <w:r w:rsidRPr="003D08B6">
        <w:rPr>
          <w:color w:val="4F81BD" w:themeColor="accent1"/>
        </w:rPr>
        <w:t xml:space="preserve">assujettie aux quotas de </w:t>
      </w:r>
      <w:r w:rsidR="00CF53CF" w:rsidRPr="003D08B6">
        <w:rPr>
          <w:color w:val="4F81BD" w:themeColor="accent1"/>
        </w:rPr>
        <w:t>CO</w:t>
      </w:r>
      <w:r w:rsidR="00CF53CF" w:rsidRPr="003D08B6">
        <w:rPr>
          <w:color w:val="4F81BD" w:themeColor="accent1"/>
          <w:vertAlign w:val="subscript"/>
        </w:rPr>
        <w:t>2</w:t>
      </w:r>
      <w:r w:rsidRPr="008F1374">
        <w:t>.</w:t>
      </w:r>
    </w:p>
    <w:p w14:paraId="3CD309C1" w14:textId="77777777" w:rsidR="00504BA6" w:rsidRPr="003D08B6" w:rsidRDefault="00504BA6" w:rsidP="006008CE">
      <w:pPr>
        <w:spacing w:before="60"/>
        <w:rPr>
          <w:i/>
          <w:color w:val="4F81BD" w:themeColor="accent1"/>
        </w:rPr>
      </w:pPr>
      <w:r w:rsidRPr="00A33927">
        <w:t>L</w:t>
      </w:r>
      <w:r w:rsidR="00E61576" w:rsidRPr="00A33927">
        <w:t>’i</w:t>
      </w:r>
      <w:r w:rsidR="00F45464" w:rsidRPr="00A33927">
        <w:t>nstallation</w:t>
      </w:r>
      <w:r w:rsidRPr="00A33927">
        <w:t xml:space="preserve"> </w:t>
      </w:r>
      <w:r w:rsidRPr="003D08B6">
        <w:rPr>
          <w:i/>
          <w:color w:val="4F81BD" w:themeColor="accent1"/>
        </w:rPr>
        <w:t>est soumise à la TICGN [de 2013 / de 2014 / sans dérogation] / est exonérée de TICGN</w:t>
      </w:r>
      <w:r w:rsidRPr="008F1374">
        <w:rPr>
          <w:i/>
        </w:rPr>
        <w:t>.</w:t>
      </w:r>
      <w:r w:rsidRPr="003D08B6">
        <w:rPr>
          <w:i/>
          <w:color w:val="4F81BD" w:themeColor="accent1"/>
        </w:rPr>
        <w:t xml:space="preserve"> </w:t>
      </w:r>
    </w:p>
    <w:p w14:paraId="3CD309C2" w14:textId="77777777" w:rsidR="00CB5AD0" w:rsidRPr="00CE6008" w:rsidRDefault="00CB5AD0" w:rsidP="006008CE">
      <w:pPr>
        <w:spacing w:before="60"/>
        <w:rPr>
          <w:i/>
        </w:rPr>
      </w:pPr>
    </w:p>
    <w:p w14:paraId="3CD309C3" w14:textId="77777777" w:rsidR="00CB5AD0" w:rsidRPr="00CB5AD0" w:rsidRDefault="00CB5AD0" w:rsidP="00CB5AD0">
      <w:pPr>
        <w:pStyle w:val="Titre3"/>
        <w:numPr>
          <w:ilvl w:val="0"/>
          <w:numId w:val="0"/>
        </w:numPr>
        <w:rPr>
          <w:u w:val="single"/>
        </w:rPr>
      </w:pPr>
      <w:r>
        <w:rPr>
          <w:u w:val="single"/>
        </w:rPr>
        <w:t>2.3</w:t>
      </w:r>
      <w:r w:rsidRPr="00504BA6">
        <w:rPr>
          <w:u w:val="single"/>
        </w:rPr>
        <w:t xml:space="preserve"> </w:t>
      </w:r>
      <w:r>
        <w:rPr>
          <w:u w:val="single"/>
        </w:rPr>
        <w:t>Tarifs applicables</w:t>
      </w:r>
    </w:p>
    <w:p w14:paraId="3CD309C4" w14:textId="77777777" w:rsidR="005B2826" w:rsidRPr="00A33927" w:rsidRDefault="00E61576" w:rsidP="006008CE">
      <w:pPr>
        <w:spacing w:before="60"/>
      </w:pPr>
      <w:bookmarkStart w:id="32" w:name="_DV_M74"/>
      <w:bookmarkStart w:id="33" w:name="_DV_M75"/>
      <w:bookmarkStart w:id="34" w:name="_DV_M76"/>
      <w:bookmarkStart w:id="35" w:name="_DV_M77"/>
      <w:bookmarkStart w:id="36" w:name="_DV_M78"/>
      <w:bookmarkStart w:id="37" w:name="_DV_M79"/>
      <w:bookmarkStart w:id="38" w:name="_DV_M80"/>
      <w:bookmarkStart w:id="39" w:name="_DV_M81"/>
      <w:bookmarkStart w:id="40" w:name="_DV_M82"/>
      <w:bookmarkStart w:id="41" w:name="_DV_M83"/>
      <w:bookmarkStart w:id="42" w:name="_DV_M84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A33927">
        <w:t>À</w:t>
      </w:r>
      <w:r w:rsidR="005B2826" w:rsidRPr="00A33927">
        <w:t xml:space="preserve"> la prise d’effet du Contrat, </w:t>
      </w:r>
      <w:r w:rsidR="00765F55" w:rsidRPr="00A33927">
        <w:t>les tarifs applicables sont les suivants :</w:t>
      </w:r>
    </w:p>
    <w:p w14:paraId="3CD309C5" w14:textId="77777777" w:rsidR="00765F55" w:rsidRPr="00A33927" w:rsidRDefault="00765F55" w:rsidP="006008CE">
      <w:pPr>
        <w:pStyle w:val="Paragraphedeliste"/>
        <w:numPr>
          <w:ilvl w:val="0"/>
          <w:numId w:val="40"/>
        </w:numPr>
        <w:ind w:firstLine="425"/>
      </w:pPr>
      <w:r w:rsidRPr="00A33927">
        <w:t>Rémunérat</w:t>
      </w:r>
      <w:r w:rsidR="002C60AD" w:rsidRPr="00A33927">
        <w:t xml:space="preserve">ion Proportionnelle  = </w:t>
      </w:r>
      <w:r w:rsidR="008F1374">
        <w:rPr>
          <w:bCs/>
        </w:rPr>
        <w:fldChar w:fldCharType="begin">
          <w:ffData>
            <w:name w:val=""/>
            <w:enabled/>
            <w:calcOnExit w:val="0"/>
            <w:textInput>
              <w:default w:val="......,..."/>
            </w:textInput>
          </w:ffData>
        </w:fldChar>
      </w:r>
      <w:r w:rsidR="008F1374">
        <w:rPr>
          <w:bCs/>
        </w:rPr>
        <w:instrText xml:space="preserve"> FORMTEXT </w:instrText>
      </w:r>
      <w:r w:rsidR="008F1374">
        <w:rPr>
          <w:bCs/>
        </w:rPr>
      </w:r>
      <w:r w:rsidR="008F1374">
        <w:rPr>
          <w:bCs/>
        </w:rPr>
        <w:fldChar w:fldCharType="separate"/>
      </w:r>
      <w:r w:rsidR="008F1374">
        <w:rPr>
          <w:bCs/>
          <w:noProof/>
        </w:rPr>
        <w:t>......,...</w:t>
      </w:r>
      <w:r w:rsidR="008F1374">
        <w:rPr>
          <w:bCs/>
        </w:rPr>
        <w:fldChar w:fldCharType="end"/>
      </w:r>
      <w:r w:rsidR="008F1374">
        <w:rPr>
          <w:bCs/>
        </w:rPr>
        <w:t xml:space="preserve"> </w:t>
      </w:r>
      <w:r w:rsidR="002C60AD" w:rsidRPr="00A33927">
        <w:t>c€/k</w:t>
      </w:r>
      <w:r w:rsidRPr="00A33927">
        <w:t>Wh</w:t>
      </w:r>
    </w:p>
    <w:p w14:paraId="3CD309C6" w14:textId="77777777" w:rsidR="005B2826" w:rsidRPr="00A33927" w:rsidRDefault="00765F55" w:rsidP="001F3604">
      <w:pPr>
        <w:pStyle w:val="Paragraphedeliste"/>
        <w:numPr>
          <w:ilvl w:val="0"/>
          <w:numId w:val="40"/>
        </w:numPr>
        <w:ind w:firstLine="425"/>
      </w:pPr>
      <w:r w:rsidRPr="00A33927">
        <w:t xml:space="preserve">Rémunération fonction de l’économie d’énergie primaire = </w:t>
      </w:r>
      <w:r w:rsidR="008F1374">
        <w:rPr>
          <w:bCs/>
        </w:rPr>
        <w:fldChar w:fldCharType="begin">
          <w:ffData>
            <w:name w:val=""/>
            <w:enabled/>
            <w:calcOnExit w:val="0"/>
            <w:textInput>
              <w:default w:val="......,..."/>
            </w:textInput>
          </w:ffData>
        </w:fldChar>
      </w:r>
      <w:r w:rsidR="008F1374">
        <w:rPr>
          <w:bCs/>
        </w:rPr>
        <w:instrText xml:space="preserve"> FORMTEXT </w:instrText>
      </w:r>
      <w:r w:rsidR="008F1374">
        <w:rPr>
          <w:bCs/>
        </w:rPr>
      </w:r>
      <w:r w:rsidR="008F1374">
        <w:rPr>
          <w:bCs/>
        </w:rPr>
        <w:fldChar w:fldCharType="separate"/>
      </w:r>
      <w:r w:rsidR="008F1374">
        <w:rPr>
          <w:bCs/>
          <w:noProof/>
        </w:rPr>
        <w:t>......,...</w:t>
      </w:r>
      <w:r w:rsidR="008F1374">
        <w:rPr>
          <w:bCs/>
        </w:rPr>
        <w:fldChar w:fldCharType="end"/>
      </w:r>
      <w:r w:rsidRPr="00A33927">
        <w:t xml:space="preserve"> x (Ep – 0.1) </w:t>
      </w:r>
      <w:r w:rsidR="002C60AD" w:rsidRPr="00A33927">
        <w:t>c€/k</w:t>
      </w:r>
      <w:r w:rsidRPr="00A33927">
        <w:t>Wh</w:t>
      </w:r>
    </w:p>
    <w:p w14:paraId="3CD309C7" w14:textId="77777777" w:rsidR="00FC646B" w:rsidRPr="00CE6008" w:rsidRDefault="00CF53CF" w:rsidP="006008CE">
      <w:pPr>
        <w:pStyle w:val="Titre2"/>
        <w:numPr>
          <w:ilvl w:val="0"/>
          <w:numId w:val="23"/>
        </w:numPr>
        <w:pBdr>
          <w:top w:val="single" w:sz="4" w:space="1" w:color="auto"/>
          <w:bottom w:val="single" w:sz="4" w:space="1" w:color="auto"/>
        </w:pBdr>
        <w:rPr>
          <w:color w:val="auto"/>
        </w:rPr>
      </w:pPr>
      <w:r w:rsidRPr="00CE6008">
        <w:rPr>
          <w:color w:val="auto"/>
        </w:rPr>
        <w:t>3</w:t>
      </w:r>
      <w:r w:rsidR="00FC646B" w:rsidRPr="00CE6008">
        <w:rPr>
          <w:color w:val="auto"/>
        </w:rPr>
        <w:t xml:space="preserve">- INDEXATION </w:t>
      </w:r>
      <w:r w:rsidR="00F04F36" w:rsidRPr="00CE6008">
        <w:rPr>
          <w:color w:val="auto"/>
        </w:rPr>
        <w:t>DU TARIF DE REFERENCE</w:t>
      </w:r>
      <w:r w:rsidR="009700BC" w:rsidRPr="00CE6008">
        <w:rPr>
          <w:color w:val="auto"/>
        </w:rPr>
        <w:t xml:space="preserve"> </w:t>
      </w:r>
    </w:p>
    <w:p w14:paraId="3CD309C8" w14:textId="77777777" w:rsidR="00FC646B" w:rsidRPr="00A33927" w:rsidRDefault="00377540" w:rsidP="006008CE">
      <w:bookmarkStart w:id="43" w:name="_DV_M85"/>
      <w:bookmarkEnd w:id="43"/>
      <w:r w:rsidRPr="00A33927">
        <w:t>Le tarif de référence</w:t>
      </w:r>
      <w:r w:rsidR="00760C5C" w:rsidRPr="00A33927">
        <w:t xml:space="preserve"> mentionné à l’article 2 des présentes Conditi</w:t>
      </w:r>
      <w:r w:rsidR="003E6C94" w:rsidRPr="00A33927">
        <w:t>ons Part</w:t>
      </w:r>
      <w:r w:rsidR="00760C5C" w:rsidRPr="00A33927">
        <w:t>iculières</w:t>
      </w:r>
      <w:r w:rsidR="00733C65" w:rsidRPr="00A33927">
        <w:t xml:space="preserve"> </w:t>
      </w:r>
      <w:r w:rsidR="00C607B8" w:rsidRPr="00A33927">
        <w:t xml:space="preserve">est </w:t>
      </w:r>
      <w:r w:rsidRPr="00A33927">
        <w:t>indexé</w:t>
      </w:r>
      <w:r w:rsidR="00FC646B" w:rsidRPr="00A33927">
        <w:t xml:space="preserve"> le 1</w:t>
      </w:r>
      <w:r w:rsidR="00FC646B" w:rsidRPr="00A33927">
        <w:rPr>
          <w:vertAlign w:val="superscript"/>
        </w:rPr>
        <w:t>er</w:t>
      </w:r>
      <w:r w:rsidR="00FC646B" w:rsidRPr="00A33927">
        <w:t xml:space="preserve"> </w:t>
      </w:r>
      <w:r w:rsidR="00C058DD" w:rsidRPr="00A33927">
        <w:t>octo</w:t>
      </w:r>
      <w:r w:rsidR="00FC646B" w:rsidRPr="00A33927">
        <w:t>bre</w:t>
      </w:r>
      <w:r w:rsidR="00882DDE" w:rsidRPr="00A33927">
        <w:t xml:space="preserve"> </w:t>
      </w:r>
      <w:r w:rsidR="00FC646B" w:rsidRPr="00A33927">
        <w:t xml:space="preserve">de chaque année, conformément à l’article </w:t>
      </w:r>
      <w:r w:rsidR="00C058DD" w:rsidRPr="00A33927">
        <w:t>1</w:t>
      </w:r>
      <w:r w:rsidR="00DF2AD7" w:rsidRPr="00A33927">
        <w:t>0</w:t>
      </w:r>
      <w:r w:rsidR="00FC646B" w:rsidRPr="00A33927">
        <w:t xml:space="preserve"> de </w:t>
      </w:r>
      <w:r w:rsidR="00981679" w:rsidRPr="00A33927">
        <w:t>l’Arrêté</w:t>
      </w:r>
      <w:r w:rsidR="00FC646B" w:rsidRPr="00A33927">
        <w:t>.</w:t>
      </w:r>
    </w:p>
    <w:p w14:paraId="3CD309C9" w14:textId="77777777" w:rsidR="00981679" w:rsidRPr="00CE6008" w:rsidRDefault="00981679" w:rsidP="00981679">
      <w:pPr>
        <w:rPr>
          <w:b/>
          <w:i/>
        </w:rPr>
      </w:pPr>
    </w:p>
    <w:p w14:paraId="3CD309CA" w14:textId="77777777" w:rsidR="00981679" w:rsidRPr="003D08B6" w:rsidRDefault="00981679" w:rsidP="00981679">
      <w:pPr>
        <w:rPr>
          <w:i/>
          <w:color w:val="4F81BD" w:themeColor="accent1"/>
        </w:rPr>
      </w:pPr>
      <w:r w:rsidRPr="003D08B6">
        <w:rPr>
          <w:b/>
          <w:i/>
          <w:color w:val="4F81BD" w:themeColor="accent1"/>
        </w:rPr>
        <w:t>Variante 1 :</w:t>
      </w:r>
      <w:r w:rsidRPr="003D08B6">
        <w:rPr>
          <w:i/>
          <w:color w:val="4F81BD" w:themeColor="accent1"/>
        </w:rPr>
        <w:t xml:space="preserve"> contrat signé par anticipation</w:t>
      </w:r>
    </w:p>
    <w:p w14:paraId="3CD309CB" w14:textId="77777777" w:rsidR="007E5BAE" w:rsidRPr="00A33927" w:rsidRDefault="007E5BAE" w:rsidP="006008CE">
      <w:r w:rsidRPr="00A33927">
        <w:t xml:space="preserve">Les valeurs des indices de référence </w:t>
      </w:r>
      <w:r w:rsidR="00AF2E10" w:rsidRPr="00A33927">
        <w:t xml:space="preserve">sont </w:t>
      </w:r>
      <w:r w:rsidRPr="00A33927">
        <w:t xml:space="preserve">déterminées à la date de prise d’effet du </w:t>
      </w:r>
      <w:r w:rsidR="00F45464" w:rsidRPr="00A33927">
        <w:t>Contrat</w:t>
      </w:r>
      <w:r w:rsidRPr="00A33927">
        <w:t xml:space="preserve">. </w:t>
      </w:r>
      <w:r w:rsidR="00882DDE" w:rsidRPr="00A33927">
        <w:t>C</w:t>
      </w:r>
      <w:r w:rsidRPr="00A33927">
        <w:t xml:space="preserve">elle-ci n’est pas déterminée à la date de signature du </w:t>
      </w:r>
      <w:r w:rsidR="00F45464" w:rsidRPr="00A33927">
        <w:t>Contrat</w:t>
      </w:r>
      <w:r w:rsidRPr="00A33927">
        <w:t xml:space="preserve">, </w:t>
      </w:r>
      <w:r w:rsidR="00882DDE" w:rsidRPr="00A33927">
        <w:t xml:space="preserve">les valeurs des indices </w:t>
      </w:r>
      <w:r w:rsidRPr="00A33927">
        <w:t>s</w:t>
      </w:r>
      <w:r w:rsidR="00AF2E10" w:rsidRPr="00A33927">
        <w:t>on</w:t>
      </w:r>
      <w:r w:rsidRPr="00A33927">
        <w:t xml:space="preserve">t </w:t>
      </w:r>
      <w:r w:rsidR="00760C5C" w:rsidRPr="00A33927">
        <w:t xml:space="preserve">donc </w:t>
      </w:r>
      <w:r w:rsidRPr="00A33927">
        <w:t>précisées par avenant.</w:t>
      </w:r>
    </w:p>
    <w:p w14:paraId="3CD309CC" w14:textId="77777777" w:rsidR="00981679" w:rsidRPr="00CE6008" w:rsidRDefault="00981679" w:rsidP="00981679">
      <w:pPr>
        <w:rPr>
          <w:b/>
          <w:i/>
        </w:rPr>
      </w:pPr>
    </w:p>
    <w:p w14:paraId="3CD309CD" w14:textId="77777777" w:rsidR="00981679" w:rsidRPr="003D08B6" w:rsidRDefault="00981679" w:rsidP="00981679">
      <w:pPr>
        <w:rPr>
          <w:i/>
          <w:color w:val="4F81BD" w:themeColor="accent1"/>
        </w:rPr>
      </w:pPr>
      <w:r w:rsidRPr="003D08B6">
        <w:rPr>
          <w:b/>
          <w:i/>
          <w:color w:val="4F81BD" w:themeColor="accent1"/>
        </w:rPr>
        <w:t>Variante 2 :</w:t>
      </w:r>
      <w:r w:rsidRPr="003D08B6">
        <w:rPr>
          <w:i/>
          <w:color w:val="4F81BD" w:themeColor="accent1"/>
        </w:rPr>
        <w:t xml:space="preserve"> contrat signé après la prise d’effet</w:t>
      </w:r>
    </w:p>
    <w:p w14:paraId="3CD309CE" w14:textId="77777777" w:rsidR="00981679" w:rsidRPr="00A33927" w:rsidRDefault="00981679" w:rsidP="00981679">
      <w:r w:rsidRPr="00A33927">
        <w:t>Les dernières valeurs de référence définitives connues à la date de prise d’effet du contrat sont :</w:t>
      </w:r>
    </w:p>
    <w:p w14:paraId="3CD309CF" w14:textId="77777777" w:rsidR="00981679" w:rsidRPr="00A33927" w:rsidRDefault="00981679" w:rsidP="00981679">
      <w:r w:rsidRPr="00A33927">
        <w:tab/>
        <w:t xml:space="preserve">ICHTrev-TS0 = </w:t>
      </w:r>
      <w:r w:rsidR="008F1374">
        <w:rPr>
          <w:bCs/>
        </w:rPr>
        <w:fldChar w:fldCharType="begin">
          <w:ffData>
            <w:name w:val=""/>
            <w:enabled/>
            <w:calcOnExit w:val="0"/>
            <w:textInput>
              <w:default w:val="...,."/>
            </w:textInput>
          </w:ffData>
        </w:fldChar>
      </w:r>
      <w:r w:rsidR="008F1374">
        <w:rPr>
          <w:bCs/>
        </w:rPr>
        <w:instrText xml:space="preserve"> FORMTEXT </w:instrText>
      </w:r>
      <w:r w:rsidR="008F1374">
        <w:rPr>
          <w:bCs/>
        </w:rPr>
      </w:r>
      <w:r w:rsidR="008F1374">
        <w:rPr>
          <w:bCs/>
        </w:rPr>
        <w:fldChar w:fldCharType="separate"/>
      </w:r>
      <w:r w:rsidR="008F1374">
        <w:rPr>
          <w:bCs/>
          <w:noProof/>
        </w:rPr>
        <w:t>...,.</w:t>
      </w:r>
      <w:r w:rsidR="008F1374">
        <w:rPr>
          <w:bCs/>
        </w:rPr>
        <w:fldChar w:fldCharType="end"/>
      </w:r>
      <w:r w:rsidRPr="00A33927">
        <w:t xml:space="preserve"> (base 100 - 2008)  </w:t>
      </w:r>
    </w:p>
    <w:p w14:paraId="3CD309D0" w14:textId="77777777" w:rsidR="00981679" w:rsidRPr="00A33927" w:rsidRDefault="00981679" w:rsidP="00981679">
      <w:r w:rsidRPr="00A33927">
        <w:tab/>
        <w:t xml:space="preserve">FM0ABE00000 = </w:t>
      </w:r>
      <w:r w:rsidR="008F1374">
        <w:rPr>
          <w:bCs/>
        </w:rPr>
        <w:fldChar w:fldCharType="begin">
          <w:ffData>
            <w:name w:val=""/>
            <w:enabled/>
            <w:calcOnExit w:val="0"/>
            <w:textInput>
              <w:default w:val="...,."/>
            </w:textInput>
          </w:ffData>
        </w:fldChar>
      </w:r>
      <w:r w:rsidR="008F1374">
        <w:rPr>
          <w:bCs/>
        </w:rPr>
        <w:instrText xml:space="preserve"> FORMTEXT </w:instrText>
      </w:r>
      <w:r w:rsidR="008F1374">
        <w:rPr>
          <w:bCs/>
        </w:rPr>
      </w:r>
      <w:r w:rsidR="008F1374">
        <w:rPr>
          <w:bCs/>
        </w:rPr>
        <w:fldChar w:fldCharType="separate"/>
      </w:r>
      <w:r w:rsidR="008F1374">
        <w:rPr>
          <w:bCs/>
          <w:noProof/>
        </w:rPr>
        <w:t>...,.</w:t>
      </w:r>
      <w:r w:rsidR="008F1374">
        <w:rPr>
          <w:bCs/>
        </w:rPr>
        <w:fldChar w:fldCharType="end"/>
      </w:r>
      <w:r w:rsidRPr="00A33927">
        <w:t xml:space="preserve"> (base 100</w:t>
      </w:r>
      <w:r w:rsidR="005B13C5" w:rsidRPr="00A33927">
        <w:t xml:space="preserve"> </w:t>
      </w:r>
      <w:r w:rsidRPr="00A33927">
        <w:t>-</w:t>
      </w:r>
      <w:r w:rsidR="005B13C5" w:rsidRPr="00A33927">
        <w:t xml:space="preserve"> </w:t>
      </w:r>
      <w:r w:rsidR="00F334AA">
        <w:t>2015</w:t>
      </w:r>
      <w:r w:rsidRPr="00A33927">
        <w:t xml:space="preserve">) </w:t>
      </w:r>
    </w:p>
    <w:p w14:paraId="3CD309D1" w14:textId="77777777" w:rsidR="00FC646B" w:rsidRPr="00CE6008" w:rsidRDefault="00CF53CF" w:rsidP="006008CE">
      <w:pPr>
        <w:pStyle w:val="Titre2"/>
        <w:numPr>
          <w:ilvl w:val="0"/>
          <w:numId w:val="29"/>
        </w:numPr>
        <w:rPr>
          <w:color w:val="auto"/>
        </w:rPr>
      </w:pPr>
      <w:bookmarkStart w:id="44" w:name="_DV_M89"/>
      <w:bookmarkStart w:id="45" w:name="_DV_M90"/>
      <w:bookmarkStart w:id="46" w:name="_DV_M91"/>
      <w:bookmarkStart w:id="47" w:name="_DV_M98"/>
      <w:bookmarkEnd w:id="44"/>
      <w:bookmarkEnd w:id="45"/>
      <w:bookmarkEnd w:id="46"/>
      <w:bookmarkEnd w:id="47"/>
      <w:r w:rsidRPr="00CE6008">
        <w:rPr>
          <w:color w:val="auto"/>
        </w:rPr>
        <w:lastRenderedPageBreak/>
        <w:t>4</w:t>
      </w:r>
      <w:r w:rsidR="00FC646B" w:rsidRPr="00CE6008">
        <w:rPr>
          <w:color w:val="auto"/>
        </w:rPr>
        <w:t xml:space="preserve">- DATE DE PRISE D'EFFET, DUREE DU </w:t>
      </w:r>
      <w:r w:rsidR="00F45464" w:rsidRPr="00CE6008">
        <w:rPr>
          <w:color w:val="auto"/>
        </w:rPr>
        <w:t>CONTRAT</w:t>
      </w:r>
    </w:p>
    <w:p w14:paraId="3CD309D2" w14:textId="77777777" w:rsidR="001F08F3" w:rsidRPr="00CE6008" w:rsidRDefault="001F08F3" w:rsidP="006008CE">
      <w:pPr>
        <w:rPr>
          <w:i/>
          <w:u w:val="single"/>
        </w:rPr>
      </w:pPr>
      <w:bookmarkStart w:id="48" w:name="_DV_M99"/>
      <w:bookmarkEnd w:id="48"/>
    </w:p>
    <w:p w14:paraId="3CD309D3" w14:textId="77777777" w:rsidR="00DF2AD7" w:rsidRPr="003D08B6" w:rsidRDefault="00DF2AD7" w:rsidP="006008CE">
      <w:pPr>
        <w:rPr>
          <w:i/>
          <w:color w:val="4F81BD" w:themeColor="accent1"/>
        </w:rPr>
      </w:pPr>
      <w:r w:rsidRPr="003D08B6">
        <w:rPr>
          <w:b/>
          <w:i/>
          <w:color w:val="4F81BD" w:themeColor="accent1"/>
        </w:rPr>
        <w:t>Variante 1 :</w:t>
      </w:r>
      <w:r w:rsidRPr="003D08B6">
        <w:rPr>
          <w:i/>
          <w:color w:val="4F81BD" w:themeColor="accent1"/>
        </w:rPr>
        <w:t xml:space="preserve"> contrat signé par anticipation</w:t>
      </w:r>
    </w:p>
    <w:p w14:paraId="3CD309D4" w14:textId="77777777" w:rsidR="005F6D1B" w:rsidRPr="00A33927" w:rsidRDefault="0015209B" w:rsidP="005F6D1B">
      <w:r w:rsidRPr="00A33927">
        <w:t xml:space="preserve">La date de prise d’effet du </w:t>
      </w:r>
      <w:r w:rsidR="00F45464" w:rsidRPr="00A33927">
        <w:t>Contrat</w:t>
      </w:r>
      <w:r w:rsidRPr="00A33927">
        <w:t xml:space="preserve"> n'étant pas encore connue à la date de signature du </w:t>
      </w:r>
      <w:r w:rsidR="00F45464" w:rsidRPr="00A33927">
        <w:t>Contrat</w:t>
      </w:r>
      <w:r w:rsidRPr="00A33927">
        <w:t xml:space="preserve">, un avenant </w:t>
      </w:r>
      <w:r w:rsidR="006450E9" w:rsidRPr="00A33927">
        <w:t xml:space="preserve">est </w:t>
      </w:r>
      <w:r w:rsidRPr="00A33927">
        <w:t>signé entre les parties</w:t>
      </w:r>
      <w:r w:rsidR="005F6D1B" w:rsidRPr="00A33927">
        <w:t>, afin de renseigner</w:t>
      </w:r>
      <w:r w:rsidR="009C6CDC" w:rsidRPr="00A33927">
        <w:t xml:space="preserve"> cette date ainsi que les autres</w:t>
      </w:r>
      <w:r w:rsidR="00F22805" w:rsidRPr="00A33927">
        <w:t xml:space="preserve"> </w:t>
      </w:r>
      <w:r w:rsidR="005F6D1B" w:rsidRPr="00A33927">
        <w:t xml:space="preserve">informations manquantes </w:t>
      </w:r>
      <w:r w:rsidR="00502B03" w:rsidRPr="00A33927">
        <w:rPr>
          <w:rFonts w:cs="Arial"/>
        </w:rPr>
        <w:t>des présentes Conditions Particulières</w:t>
      </w:r>
      <w:r w:rsidR="005F6D1B" w:rsidRPr="00A33927">
        <w:t>.</w:t>
      </w:r>
    </w:p>
    <w:p w14:paraId="3CD309D5" w14:textId="77777777" w:rsidR="0015209B" w:rsidRPr="00A33927" w:rsidRDefault="0015209B" w:rsidP="006008CE">
      <w:r w:rsidRPr="00A33927">
        <w:t xml:space="preserve">La durée du </w:t>
      </w:r>
      <w:r w:rsidR="00F45464" w:rsidRPr="00A33927">
        <w:t>Contrat</w:t>
      </w:r>
      <w:r w:rsidRPr="00A33927">
        <w:t xml:space="preserve"> est fixée conformément aux stipulations des articles </w:t>
      </w:r>
      <w:r w:rsidR="00D564D9" w:rsidRPr="00A33927">
        <w:t>7</w:t>
      </w:r>
      <w:r w:rsidRPr="00A33927">
        <w:t xml:space="preserve"> et </w:t>
      </w:r>
      <w:r w:rsidR="00D564D9" w:rsidRPr="00A33927">
        <w:t xml:space="preserve">13 </w:t>
      </w:r>
      <w:r w:rsidRPr="00A33927">
        <w:t xml:space="preserve">de </w:t>
      </w:r>
      <w:r w:rsidR="00981679" w:rsidRPr="00A33927">
        <w:t>l’Arrêté.</w:t>
      </w:r>
    </w:p>
    <w:p w14:paraId="3CD309D6" w14:textId="77777777" w:rsidR="006B77F0" w:rsidRPr="003D08B6" w:rsidRDefault="006B77F0" w:rsidP="006008CE">
      <w:pPr>
        <w:rPr>
          <w:color w:val="4F81BD" w:themeColor="accent1"/>
        </w:rPr>
      </w:pPr>
    </w:p>
    <w:p w14:paraId="3CD309D7" w14:textId="77777777" w:rsidR="00D564D9" w:rsidRPr="003D08B6" w:rsidRDefault="00D564D9" w:rsidP="00D564D9">
      <w:pPr>
        <w:rPr>
          <w:i/>
          <w:color w:val="4F81BD" w:themeColor="accent1"/>
        </w:rPr>
      </w:pPr>
      <w:r w:rsidRPr="003D08B6">
        <w:rPr>
          <w:b/>
          <w:i/>
          <w:color w:val="4F81BD" w:themeColor="accent1"/>
        </w:rPr>
        <w:t>Variante 2 :</w:t>
      </w:r>
      <w:r w:rsidRPr="003D08B6">
        <w:rPr>
          <w:i/>
          <w:color w:val="4F81BD" w:themeColor="accent1"/>
        </w:rPr>
        <w:t xml:space="preserve"> contrat signé </w:t>
      </w:r>
      <w:r w:rsidR="00981679" w:rsidRPr="003D08B6">
        <w:rPr>
          <w:i/>
          <w:color w:val="4F81BD" w:themeColor="accent1"/>
        </w:rPr>
        <w:t>après la prise d’effet</w:t>
      </w:r>
    </w:p>
    <w:p w14:paraId="3CD309D8" w14:textId="77777777" w:rsidR="00981679" w:rsidRDefault="00981679" w:rsidP="006008CE">
      <w:r w:rsidRPr="00CE6008">
        <w:t>Conformément  à la demande du Producteur</w:t>
      </w:r>
      <w:r w:rsidR="00A13459" w:rsidRPr="00CE6008">
        <w:t xml:space="preserve"> et</w:t>
      </w:r>
      <w:r w:rsidR="00FF445F" w:rsidRPr="00CE6008">
        <w:t xml:space="preserve"> </w:t>
      </w:r>
      <w:r w:rsidR="00A13459" w:rsidRPr="00CE6008">
        <w:t>à</w:t>
      </w:r>
      <w:r w:rsidR="00A13459" w:rsidRPr="00A33927">
        <w:rPr>
          <w:rFonts w:cs="Arial"/>
        </w:rPr>
        <w:t xml:space="preserve"> l’article V.1 des Conditions Générales, la date de prise d’effet du</w:t>
      </w:r>
      <w:r w:rsidR="00A13459" w:rsidRPr="00A33927">
        <w:t xml:space="preserve"> Contrat </w:t>
      </w:r>
      <w:r w:rsidR="00A13459" w:rsidRPr="00A33927">
        <w:rPr>
          <w:rFonts w:cs="Arial"/>
        </w:rPr>
        <w:t>est</w:t>
      </w:r>
      <w:r w:rsidR="00A13459" w:rsidRPr="00A33927">
        <w:t xml:space="preserve"> le</w:t>
      </w:r>
      <w:r w:rsidRPr="00CE6008">
        <w:t xml:space="preserve"> </w:t>
      </w:r>
      <w:r w:rsidR="00D41472" w:rsidRPr="00A33927">
        <w:rPr>
          <w:rFonts w:cs="Arial"/>
          <w:bCs/>
          <w:szCs w:val="22"/>
        </w:rPr>
        <w:fldChar w:fldCharType="begin">
          <w:ffData>
            <w:name w:val="Texte50"/>
            <w:enabled/>
            <w:calcOnExit w:val="0"/>
            <w:textInput>
              <w:default w:val="../../...."/>
            </w:textInput>
          </w:ffData>
        </w:fldChar>
      </w:r>
      <w:r w:rsidR="00D41472" w:rsidRPr="00A33927">
        <w:rPr>
          <w:rFonts w:cs="Arial"/>
          <w:bCs/>
          <w:szCs w:val="22"/>
        </w:rPr>
        <w:instrText xml:space="preserve"> FORMTEXT </w:instrText>
      </w:r>
      <w:r w:rsidR="00D41472" w:rsidRPr="00A33927">
        <w:rPr>
          <w:rFonts w:cs="Arial"/>
          <w:bCs/>
          <w:szCs w:val="22"/>
        </w:rPr>
      </w:r>
      <w:r w:rsidR="00D41472" w:rsidRPr="00A33927">
        <w:rPr>
          <w:rFonts w:cs="Arial"/>
          <w:bCs/>
          <w:szCs w:val="22"/>
        </w:rPr>
        <w:fldChar w:fldCharType="separate"/>
      </w:r>
      <w:r w:rsidR="00D41472" w:rsidRPr="00A33927">
        <w:rPr>
          <w:rFonts w:cs="Arial"/>
          <w:bCs/>
          <w:noProof/>
          <w:szCs w:val="22"/>
        </w:rPr>
        <w:t>../../....</w:t>
      </w:r>
      <w:r w:rsidR="00D41472" w:rsidRPr="00A33927">
        <w:rPr>
          <w:rFonts w:cs="Arial"/>
          <w:bCs/>
          <w:szCs w:val="22"/>
        </w:rPr>
        <w:fldChar w:fldCharType="end"/>
      </w:r>
      <w:r w:rsidRPr="00CE6008">
        <w:t>.</w:t>
      </w:r>
    </w:p>
    <w:p w14:paraId="3CD309D9" w14:textId="77777777" w:rsidR="00A03EB0" w:rsidRPr="00CE6008" w:rsidRDefault="00A03EB0" w:rsidP="006008CE"/>
    <w:p w14:paraId="3CD309DA" w14:textId="77777777" w:rsidR="00981679" w:rsidRPr="003D08B6" w:rsidRDefault="00981679" w:rsidP="00981679">
      <w:pPr>
        <w:rPr>
          <w:i/>
          <w:color w:val="4F81BD" w:themeColor="accent1"/>
        </w:rPr>
      </w:pPr>
      <w:r w:rsidRPr="003D08B6">
        <w:rPr>
          <w:i/>
          <w:color w:val="4F81BD" w:themeColor="accent1"/>
        </w:rPr>
        <w:t>Option pour les installations dont la durée du contrat est réduite par rapport à la durée nominale :</w:t>
      </w:r>
    </w:p>
    <w:p w14:paraId="3CD309DB" w14:textId="77777777" w:rsidR="006056DC" w:rsidRPr="00A33927" w:rsidRDefault="00981679" w:rsidP="00981679">
      <w:r w:rsidRPr="00A33927">
        <w:t>En application des principes énoncés à l’article 7</w:t>
      </w:r>
      <w:r w:rsidR="00882DDE" w:rsidRPr="00A33927">
        <w:t xml:space="preserve"> </w:t>
      </w:r>
      <w:r w:rsidRPr="00A33927">
        <w:t>de l’Arrêté, le Contrat a une durée inférieure à la durée de quinze ans.</w:t>
      </w:r>
    </w:p>
    <w:p w14:paraId="3CD309DC" w14:textId="77777777" w:rsidR="006E07C3" w:rsidRPr="003D08B6" w:rsidRDefault="009C6CDC" w:rsidP="00981679">
      <w:pPr>
        <w:rPr>
          <w:i/>
          <w:color w:val="4F81BD" w:themeColor="accent1"/>
        </w:rPr>
      </w:pPr>
      <w:r w:rsidRPr="003D08B6">
        <w:rPr>
          <w:i/>
          <w:color w:val="4F81BD" w:themeColor="accent1"/>
        </w:rPr>
        <w:t>Fin option</w:t>
      </w:r>
    </w:p>
    <w:p w14:paraId="3CD309DD" w14:textId="77777777" w:rsidR="00A03EB0" w:rsidRDefault="00A03EB0" w:rsidP="00A03EB0">
      <w:pPr>
        <w:rPr>
          <w:i/>
          <w:color w:val="4F81BD" w:themeColor="accent1"/>
        </w:rPr>
      </w:pPr>
    </w:p>
    <w:p w14:paraId="3CD309DE" w14:textId="77777777" w:rsidR="00AC4540" w:rsidRPr="003D08B6" w:rsidRDefault="00AC4540" w:rsidP="00AC4540">
      <w:pPr>
        <w:rPr>
          <w:i/>
          <w:color w:val="4F81BD" w:themeColor="accent1"/>
        </w:rPr>
      </w:pPr>
      <w:r w:rsidRPr="003D08B6">
        <w:rPr>
          <w:i/>
          <w:color w:val="4F81BD" w:themeColor="accent1"/>
        </w:rPr>
        <w:t xml:space="preserve">Option </w:t>
      </w:r>
      <w:r w:rsidRPr="00EE4370">
        <w:rPr>
          <w:i/>
          <w:color w:val="4F81BD" w:themeColor="accent1"/>
        </w:rPr>
        <w:t xml:space="preserve">pour les installations </w:t>
      </w:r>
      <w:r>
        <w:rPr>
          <w:i/>
          <w:color w:val="4F81BD" w:themeColor="accent1"/>
        </w:rPr>
        <w:t xml:space="preserve">de puissance </w:t>
      </w:r>
      <w:r>
        <w:rPr>
          <w:rFonts w:cs="Arial"/>
          <w:i/>
          <w:color w:val="4F81BD" w:themeColor="accent1"/>
        </w:rPr>
        <w:t>≥</w:t>
      </w:r>
      <w:r>
        <w:rPr>
          <w:i/>
          <w:color w:val="4F81BD" w:themeColor="accent1"/>
        </w:rPr>
        <w:t xml:space="preserve"> 50 kW, pour lesquelles une attestation sur l’honneur de conformité </w:t>
      </w:r>
      <w:r w:rsidR="0044372A">
        <w:rPr>
          <w:i/>
          <w:color w:val="4F81BD" w:themeColor="accent1"/>
        </w:rPr>
        <w:t xml:space="preserve">antérieure au 13/07/2020 </w:t>
      </w:r>
      <w:r>
        <w:rPr>
          <w:i/>
          <w:color w:val="4F81BD" w:themeColor="accent1"/>
        </w:rPr>
        <w:t>a été fournie</w:t>
      </w:r>
      <w:r w:rsidRPr="003D08B6">
        <w:rPr>
          <w:i/>
          <w:color w:val="4F81BD" w:themeColor="accent1"/>
        </w:rPr>
        <w:t xml:space="preserve"> :</w:t>
      </w:r>
    </w:p>
    <w:p w14:paraId="3CD309DF" w14:textId="77777777" w:rsidR="00981679" w:rsidRDefault="00A03EB0" w:rsidP="00A03EB0">
      <w:r w:rsidRPr="004950D0">
        <w:t xml:space="preserve">Après </w:t>
      </w:r>
      <w:r>
        <w:t>approb</w:t>
      </w:r>
      <w:r w:rsidRPr="004950D0">
        <w:t>ation du référentiel de contrôle applicable aux cogénérations au gaz naturel conformément à l’arrêté du 2 novembre 2017 relatif aux modalités de contrôle des installations de production d'électricité, le producteur fournit une attestation de conformité de l’installation, dans le délai alors prévu.</w:t>
      </w:r>
    </w:p>
    <w:p w14:paraId="3CD309E0" w14:textId="77777777" w:rsidR="00AC4540" w:rsidRPr="003D08B6" w:rsidRDefault="00AC4540" w:rsidP="00AC4540">
      <w:pPr>
        <w:rPr>
          <w:i/>
          <w:color w:val="4F81BD" w:themeColor="accent1"/>
        </w:rPr>
      </w:pPr>
      <w:r w:rsidRPr="003D08B6">
        <w:rPr>
          <w:i/>
          <w:color w:val="4F81BD" w:themeColor="accent1"/>
        </w:rPr>
        <w:t>Fin option</w:t>
      </w:r>
    </w:p>
    <w:p w14:paraId="3CD309E1" w14:textId="77777777" w:rsidR="00AC4540" w:rsidRDefault="00AC4540" w:rsidP="00A03EB0">
      <w:pPr>
        <w:rPr>
          <w:i/>
          <w:color w:val="4F81BD" w:themeColor="accent1"/>
        </w:rPr>
      </w:pPr>
    </w:p>
    <w:p w14:paraId="3CD309E2" w14:textId="77777777" w:rsidR="00A03EB0" w:rsidRPr="003D08B6" w:rsidRDefault="00A03EB0" w:rsidP="00A03EB0">
      <w:pPr>
        <w:rPr>
          <w:color w:val="4F81BD" w:themeColor="accent1"/>
        </w:rPr>
      </w:pPr>
    </w:p>
    <w:p w14:paraId="3CD309E3" w14:textId="77777777" w:rsidR="00981679" w:rsidRPr="00A33927" w:rsidRDefault="00981679" w:rsidP="00981679">
      <w:r w:rsidRPr="00A33927">
        <w:t xml:space="preserve">La date d'échéance du présent </w:t>
      </w:r>
      <w:r w:rsidR="002F2748" w:rsidRPr="00A33927">
        <w:t>C</w:t>
      </w:r>
      <w:r w:rsidRPr="00A33927">
        <w:t xml:space="preserve">ontrat est le </w:t>
      </w:r>
      <w:r w:rsidR="008F1374" w:rsidRPr="00A33927">
        <w:rPr>
          <w:rFonts w:cs="Arial"/>
          <w:bCs/>
          <w:szCs w:val="22"/>
        </w:rPr>
        <w:fldChar w:fldCharType="begin">
          <w:ffData>
            <w:name w:val="Texte50"/>
            <w:enabled/>
            <w:calcOnExit w:val="0"/>
            <w:textInput>
              <w:default w:val="../../...."/>
            </w:textInput>
          </w:ffData>
        </w:fldChar>
      </w:r>
      <w:r w:rsidR="008F1374" w:rsidRPr="00A33927">
        <w:rPr>
          <w:rFonts w:cs="Arial"/>
          <w:bCs/>
          <w:szCs w:val="22"/>
        </w:rPr>
        <w:instrText xml:space="preserve"> FORMTEXT </w:instrText>
      </w:r>
      <w:r w:rsidR="008F1374" w:rsidRPr="00A33927">
        <w:rPr>
          <w:rFonts w:cs="Arial"/>
          <w:bCs/>
          <w:szCs w:val="22"/>
        </w:rPr>
      </w:r>
      <w:r w:rsidR="008F1374" w:rsidRPr="00A33927">
        <w:rPr>
          <w:rFonts w:cs="Arial"/>
          <w:bCs/>
          <w:szCs w:val="22"/>
        </w:rPr>
        <w:fldChar w:fldCharType="separate"/>
      </w:r>
      <w:r w:rsidR="008F1374" w:rsidRPr="00A33927">
        <w:rPr>
          <w:rFonts w:cs="Arial"/>
          <w:bCs/>
          <w:noProof/>
          <w:szCs w:val="22"/>
        </w:rPr>
        <w:t>../../....</w:t>
      </w:r>
      <w:r w:rsidR="008F1374" w:rsidRPr="00A33927">
        <w:rPr>
          <w:rFonts w:cs="Arial"/>
          <w:bCs/>
          <w:szCs w:val="22"/>
        </w:rPr>
        <w:fldChar w:fldCharType="end"/>
      </w:r>
      <w:r w:rsidR="008F1374">
        <w:rPr>
          <w:rFonts w:cs="Arial"/>
          <w:bCs/>
          <w:szCs w:val="22"/>
        </w:rPr>
        <w:t>.</w:t>
      </w:r>
    </w:p>
    <w:p w14:paraId="3CD309E4" w14:textId="77777777" w:rsidR="00981679" w:rsidRPr="003D08B6" w:rsidRDefault="00124534" w:rsidP="006008CE">
      <w:pPr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Fin de la variante 2</w:t>
      </w:r>
    </w:p>
    <w:p w14:paraId="3CD309E5" w14:textId="77777777" w:rsidR="00981679" w:rsidRPr="00CE6008" w:rsidRDefault="00981679" w:rsidP="006008CE">
      <w:pPr>
        <w:rPr>
          <w:b/>
          <w:i/>
        </w:rPr>
      </w:pPr>
    </w:p>
    <w:p w14:paraId="3CD309E6" w14:textId="77777777" w:rsidR="00FC646B" w:rsidRPr="00CE6008" w:rsidRDefault="00FC646B" w:rsidP="006008CE">
      <w:pPr>
        <w:pStyle w:val="Retraitcorpsdetexte"/>
        <w:ind w:left="0"/>
        <w:rPr>
          <w:color w:val="auto"/>
        </w:rPr>
      </w:pPr>
      <w:bookmarkStart w:id="49" w:name="_DV_M114"/>
      <w:bookmarkStart w:id="50" w:name="_DV_M118"/>
      <w:bookmarkEnd w:id="49"/>
      <w:bookmarkEnd w:id="50"/>
      <w:r w:rsidRPr="00CE6008">
        <w:rPr>
          <w:color w:val="auto"/>
        </w:rPr>
        <w:t xml:space="preserve">Le </w:t>
      </w:r>
      <w:r w:rsidR="00CC303C" w:rsidRPr="00CE6008">
        <w:rPr>
          <w:color w:val="auto"/>
        </w:rPr>
        <w:t>P</w:t>
      </w:r>
      <w:r w:rsidRPr="00CE6008">
        <w:rPr>
          <w:color w:val="auto"/>
        </w:rPr>
        <w:t xml:space="preserve">roducteur déclare avoir pris connaissance des </w:t>
      </w:r>
      <w:r w:rsidR="00F45464" w:rsidRPr="00CE6008">
        <w:rPr>
          <w:color w:val="auto"/>
        </w:rPr>
        <w:t>Conditions Générales</w:t>
      </w:r>
      <w:r w:rsidRPr="00CE6008">
        <w:rPr>
          <w:color w:val="auto"/>
        </w:rPr>
        <w:t xml:space="preserve"> "</w:t>
      </w:r>
      <w:r w:rsidR="00C058DD" w:rsidRPr="00CE6008">
        <w:rPr>
          <w:color w:val="auto"/>
        </w:rPr>
        <w:t xml:space="preserve">C16 </w:t>
      </w:r>
      <w:r w:rsidR="00F04F36" w:rsidRPr="00CE6008">
        <w:rPr>
          <w:color w:val="auto"/>
        </w:rPr>
        <w:t>CR</w:t>
      </w:r>
      <w:r w:rsidR="00ED51B3">
        <w:rPr>
          <w:color w:val="auto"/>
        </w:rPr>
        <w:t xml:space="preserve"> V2</w:t>
      </w:r>
      <w:r w:rsidR="0049172F" w:rsidRPr="00CE6008">
        <w:rPr>
          <w:color w:val="auto"/>
        </w:rPr>
        <w:t>" et leur</w:t>
      </w:r>
      <w:r w:rsidRPr="00CE6008">
        <w:rPr>
          <w:color w:val="auto"/>
        </w:rPr>
        <w:t>s annexes jointes et en accepter toutes les dispositions.</w:t>
      </w:r>
    </w:p>
    <w:p w14:paraId="3CD309E7" w14:textId="77777777" w:rsidR="00E24AA4" w:rsidRPr="00CE6008" w:rsidRDefault="00E24AA4" w:rsidP="006008CE">
      <w:pPr>
        <w:pStyle w:val="Retraitcorpsdetexte"/>
        <w:ind w:left="0"/>
        <w:rPr>
          <w:color w:val="auto"/>
        </w:rPr>
      </w:pPr>
    </w:p>
    <w:p w14:paraId="3CD309E8" w14:textId="77777777" w:rsidR="00E24AA4" w:rsidRPr="00CE6008" w:rsidRDefault="00136D28" w:rsidP="006008CE">
      <w:pPr>
        <w:pStyle w:val="Retraitcorpsdetexte"/>
        <w:ind w:left="0"/>
        <w:rPr>
          <w:color w:val="auto"/>
        </w:rPr>
      </w:pPr>
      <w:r w:rsidRPr="00CE6008">
        <w:rPr>
          <w:color w:val="auto"/>
        </w:rPr>
        <w:t xml:space="preserve">Le présent </w:t>
      </w:r>
      <w:r w:rsidR="00F45464" w:rsidRPr="00CE6008">
        <w:rPr>
          <w:color w:val="auto"/>
        </w:rPr>
        <w:t>Contrat</w:t>
      </w:r>
      <w:r w:rsidR="00E24AA4" w:rsidRPr="00CE6008">
        <w:rPr>
          <w:color w:val="auto"/>
        </w:rPr>
        <w:t xml:space="preserve"> est formé à la date de sa signature et est soumis aux dispositions réglementaires applicables à cette date.</w:t>
      </w:r>
    </w:p>
    <w:p w14:paraId="3CD309E9" w14:textId="77777777" w:rsidR="00FC646B" w:rsidRPr="00A33927" w:rsidRDefault="00FC646B" w:rsidP="006008CE"/>
    <w:p w14:paraId="3CD309EA" w14:textId="77777777" w:rsidR="00FC646B" w:rsidRDefault="00FC646B" w:rsidP="006008CE">
      <w:pPr>
        <w:tabs>
          <w:tab w:val="left" w:pos="6096"/>
        </w:tabs>
      </w:pPr>
      <w:bookmarkStart w:id="51" w:name="_DV_M119"/>
      <w:bookmarkEnd w:id="51"/>
      <w:r w:rsidRPr="00A33927">
        <w:t xml:space="preserve">Fait en deux exemplaires, à……..........., </w:t>
      </w:r>
    </w:p>
    <w:p w14:paraId="3CD309EB" w14:textId="77777777" w:rsidR="008B77B8" w:rsidRPr="00A33927" w:rsidRDefault="008B77B8" w:rsidP="006008CE">
      <w:pPr>
        <w:tabs>
          <w:tab w:val="left" w:pos="6096"/>
        </w:tabs>
      </w:pPr>
    </w:p>
    <w:p w14:paraId="3CD309EC" w14:textId="77777777" w:rsidR="00FC646B" w:rsidRPr="00A33927" w:rsidRDefault="00FC646B" w:rsidP="006008CE"/>
    <w:tbl>
      <w:tblPr>
        <w:tblStyle w:val="Grilledutableau"/>
        <w:tblW w:w="943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16"/>
      </w:tblGrid>
      <w:tr w:rsidR="00E349DF" w:rsidRPr="006E251B" w14:paraId="3CD309F9" w14:textId="77777777" w:rsidTr="00FB4A3D">
        <w:trPr>
          <w:trHeight w:val="850"/>
        </w:trPr>
        <w:tc>
          <w:tcPr>
            <w:tcW w:w="4820" w:type="dxa"/>
            <w:shd w:val="clear" w:color="auto" w:fill="auto"/>
          </w:tcPr>
          <w:p w14:paraId="3CD309ED" w14:textId="77777777" w:rsidR="00E349DF" w:rsidRPr="006E251B" w:rsidRDefault="00E349DF" w:rsidP="00FB4A3D">
            <w:pPr>
              <w:rPr>
                <w:rFonts w:cs="Arial"/>
                <w:b/>
                <w:szCs w:val="22"/>
              </w:rPr>
            </w:pPr>
            <w:bookmarkStart w:id="52" w:name="_DV_M120"/>
            <w:bookmarkEnd w:id="52"/>
            <w:r w:rsidRPr="006E251B">
              <w:rPr>
                <w:rFonts w:cs="Arial"/>
                <w:b/>
                <w:szCs w:val="22"/>
              </w:rPr>
              <w:t>LE COCONTRACTANT</w:t>
            </w:r>
          </w:p>
          <w:p w14:paraId="3CD309EE" w14:textId="77777777" w:rsidR="00E349DF" w:rsidRDefault="00E349DF" w:rsidP="00FB4A3D">
            <w:pPr>
              <w:rPr>
                <w:rFonts w:cs="Arial"/>
                <w:b/>
                <w:szCs w:val="22"/>
              </w:rPr>
            </w:pPr>
          </w:p>
          <w:p w14:paraId="3CD309EF" w14:textId="77777777" w:rsidR="00E349DF" w:rsidRDefault="00E349DF" w:rsidP="00FB4A3D">
            <w:pPr>
              <w:rPr>
                <w:rFonts w:cs="Arial"/>
                <w:b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>Représenté par</w:t>
            </w:r>
          </w:p>
          <w:p w14:paraId="3CD309F0" w14:textId="77777777" w:rsidR="00E349DF" w:rsidRPr="006E251B" w:rsidRDefault="00E349DF" w:rsidP="00FB4A3D">
            <w:pPr>
              <w:rPr>
                <w:rFonts w:cs="Arial"/>
                <w:szCs w:val="22"/>
              </w:rPr>
            </w:pPr>
            <w:r>
              <w:t>……………………………………………</w:t>
            </w:r>
          </w:p>
          <w:p w14:paraId="3CD309F1" w14:textId="77777777" w:rsidR="00E349DF" w:rsidRPr="006E251B" w:rsidRDefault="00E349DF" w:rsidP="00FB4A3D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En sa qualité de </w:t>
            </w:r>
            <w:r>
              <w:t>………………………</w:t>
            </w:r>
          </w:p>
          <w:p w14:paraId="3CD309F2" w14:textId="77777777" w:rsidR="00E349DF" w:rsidRPr="006E251B" w:rsidRDefault="00E349DF" w:rsidP="00FB4A3D">
            <w:r w:rsidRPr="006E251B">
              <w:rPr>
                <w:rFonts w:cs="Arial"/>
                <w:bCs/>
                <w:szCs w:val="22"/>
              </w:rPr>
              <w:t>Date de signature :</w:t>
            </w:r>
          </w:p>
        </w:tc>
        <w:tc>
          <w:tcPr>
            <w:tcW w:w="4616" w:type="dxa"/>
            <w:shd w:val="clear" w:color="auto" w:fill="auto"/>
          </w:tcPr>
          <w:p w14:paraId="3CD309F3" w14:textId="77777777" w:rsidR="00E349DF" w:rsidRPr="006E251B" w:rsidRDefault="00E349DF" w:rsidP="00FB4A3D">
            <w:pPr>
              <w:rPr>
                <w:rFonts w:cs="Arial"/>
                <w:b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>LE PRODUCTEUR (ou son mandataire)</w:t>
            </w:r>
          </w:p>
          <w:p w14:paraId="3CD309F4" w14:textId="77777777" w:rsidR="00E349DF" w:rsidRDefault="00E349DF" w:rsidP="00FB4A3D">
            <w:pPr>
              <w:rPr>
                <w:rFonts w:cs="Arial"/>
                <w:b/>
                <w:szCs w:val="22"/>
              </w:rPr>
            </w:pPr>
          </w:p>
          <w:p w14:paraId="3CD309F5" w14:textId="77777777" w:rsidR="00E349DF" w:rsidRDefault="00E349DF" w:rsidP="00FB4A3D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Représenté par </w:t>
            </w:r>
            <w:r w:rsidRPr="006E251B">
              <w:rPr>
                <w:rFonts w:cs="Arial"/>
                <w:szCs w:val="22"/>
              </w:rPr>
              <w:t>(</w:t>
            </w:r>
            <w:r>
              <w:rPr>
                <w:rFonts w:cs="Arial"/>
                <w:bCs/>
                <w:szCs w:val="22"/>
              </w:rPr>
              <w:t>Nom</w:t>
            </w:r>
            <w:r w:rsidRPr="006E251B">
              <w:rPr>
                <w:rFonts w:cs="Arial"/>
                <w:bCs/>
                <w:szCs w:val="22"/>
              </w:rPr>
              <w:t xml:space="preserve"> Prénom)</w:t>
            </w:r>
            <w:r>
              <w:rPr>
                <w:rFonts w:cs="Arial"/>
                <w:szCs w:val="22"/>
              </w:rPr>
              <w:t xml:space="preserve">  </w:t>
            </w:r>
          </w:p>
          <w:p w14:paraId="3CD309F6" w14:textId="77777777" w:rsidR="00E349DF" w:rsidRPr="006E251B" w:rsidRDefault="00E349DF" w:rsidP="00FB4A3D">
            <w:pPr>
              <w:rPr>
                <w:rFonts w:cs="Arial"/>
                <w:szCs w:val="22"/>
              </w:rPr>
            </w:pPr>
            <w:r>
              <w:t>……………………………………………</w:t>
            </w:r>
          </w:p>
          <w:p w14:paraId="3CD309F7" w14:textId="77777777" w:rsidR="00E349DF" w:rsidRPr="006E251B" w:rsidRDefault="00E349DF" w:rsidP="00FB4A3D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En sa qualité de </w:t>
            </w:r>
            <w:r>
              <w:t>………………………</w:t>
            </w:r>
          </w:p>
          <w:p w14:paraId="3CD309F8" w14:textId="77777777" w:rsidR="00E349DF" w:rsidRPr="006E251B" w:rsidRDefault="00E349DF" w:rsidP="00FB4A3D">
            <w:r w:rsidRPr="006E251B">
              <w:rPr>
                <w:rFonts w:cs="Arial"/>
                <w:bCs/>
                <w:szCs w:val="22"/>
              </w:rPr>
              <w:t>Date de signature :</w:t>
            </w:r>
          </w:p>
        </w:tc>
      </w:tr>
    </w:tbl>
    <w:p w14:paraId="3CD309FA" w14:textId="77777777" w:rsidR="00FC646B" w:rsidRPr="00A33927" w:rsidRDefault="00FC646B" w:rsidP="00E349DF">
      <w:pPr>
        <w:pStyle w:val="Titre8"/>
        <w:numPr>
          <w:ilvl w:val="0"/>
          <w:numId w:val="0"/>
        </w:numPr>
        <w:tabs>
          <w:tab w:val="left" w:pos="5387"/>
        </w:tabs>
      </w:pPr>
    </w:p>
    <w:sectPr w:rsidR="00FC646B" w:rsidRPr="00A33927" w:rsidSect="00C64AB1">
      <w:headerReference w:type="default" r:id="rId18"/>
      <w:footerReference w:type="default" r:id="rId19"/>
      <w:pgSz w:w="12240" w:h="1580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309FE" w14:textId="77777777" w:rsidR="006545C5" w:rsidRDefault="006545C5" w:rsidP="00FC646B">
      <w:r>
        <w:separator/>
      </w:r>
    </w:p>
  </w:endnote>
  <w:endnote w:type="continuationSeparator" w:id="0">
    <w:p w14:paraId="3CD309FF" w14:textId="77777777" w:rsidR="006545C5" w:rsidRDefault="006545C5" w:rsidP="00FC646B">
      <w:r>
        <w:continuationSeparator/>
      </w:r>
    </w:p>
  </w:endnote>
  <w:endnote w:type="continuationNotice" w:id="1">
    <w:p w14:paraId="3CD30A00" w14:textId="77777777" w:rsidR="006545C5" w:rsidRDefault="00654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0A02" w14:textId="77777777" w:rsidR="004830AA" w:rsidRDefault="004830AA" w:rsidP="00FB2ED4">
    <w:pPr>
      <w:pStyle w:val="Pieddepage"/>
      <w:jc w:val="right"/>
    </w:pPr>
    <w:r>
      <w:t xml:space="preserve">Page </w:t>
    </w:r>
    <w:r w:rsidR="00762BC1">
      <w:rPr>
        <w:b/>
      </w:rPr>
      <w:fldChar w:fldCharType="begin"/>
    </w:r>
    <w:r>
      <w:rPr>
        <w:b/>
      </w:rPr>
      <w:instrText>PAGE</w:instrText>
    </w:r>
    <w:r w:rsidR="00762BC1">
      <w:rPr>
        <w:b/>
      </w:rPr>
      <w:fldChar w:fldCharType="separate"/>
    </w:r>
    <w:r w:rsidR="00B939BE">
      <w:rPr>
        <w:b/>
        <w:noProof/>
      </w:rPr>
      <w:t>1</w:t>
    </w:r>
    <w:r w:rsidR="00762BC1">
      <w:rPr>
        <w:b/>
      </w:rPr>
      <w:fldChar w:fldCharType="end"/>
    </w:r>
    <w:r>
      <w:t xml:space="preserve"> sur </w:t>
    </w:r>
    <w:r w:rsidR="00762BC1">
      <w:rPr>
        <w:b/>
      </w:rPr>
      <w:fldChar w:fldCharType="begin"/>
    </w:r>
    <w:r>
      <w:rPr>
        <w:b/>
      </w:rPr>
      <w:instrText>NUMPAGES</w:instrText>
    </w:r>
    <w:r w:rsidR="00762BC1">
      <w:rPr>
        <w:b/>
      </w:rPr>
      <w:fldChar w:fldCharType="separate"/>
    </w:r>
    <w:r w:rsidR="00B939BE">
      <w:rPr>
        <w:b/>
        <w:noProof/>
      </w:rPr>
      <w:t>4</w:t>
    </w:r>
    <w:r w:rsidR="00762BC1">
      <w:rPr>
        <w:b/>
      </w:rPr>
      <w:fldChar w:fldCharType="end"/>
    </w:r>
  </w:p>
  <w:p w14:paraId="3CD30A03" w14:textId="77777777" w:rsidR="004830AA" w:rsidRDefault="004830AA">
    <w:pPr>
      <w:pStyle w:val="Pieddepage"/>
    </w:pPr>
    <w:r>
      <w:t>Cocontractant :</w:t>
    </w:r>
    <w:r>
      <w:tab/>
    </w:r>
    <w:r>
      <w:tab/>
      <w:t>Producteur 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309FB" w14:textId="77777777" w:rsidR="006545C5" w:rsidRDefault="006545C5" w:rsidP="00FC646B">
      <w:r>
        <w:separator/>
      </w:r>
    </w:p>
  </w:footnote>
  <w:footnote w:type="continuationSeparator" w:id="0">
    <w:p w14:paraId="3CD309FC" w14:textId="77777777" w:rsidR="006545C5" w:rsidRDefault="006545C5" w:rsidP="00FC646B">
      <w:r>
        <w:continuationSeparator/>
      </w:r>
    </w:p>
  </w:footnote>
  <w:footnote w:type="continuationNotice" w:id="1">
    <w:p w14:paraId="3CD309FD" w14:textId="77777777" w:rsidR="006545C5" w:rsidRDefault="006545C5"/>
  </w:footnote>
  <w:footnote w:id="2">
    <w:p w14:paraId="3CD30A04" w14:textId="77777777" w:rsidR="004830AA" w:rsidRPr="004830AA" w:rsidRDefault="009C6CDC">
      <w:pPr>
        <w:pStyle w:val="Notedebasdepage"/>
        <w:rPr>
          <w:sz w:val="16"/>
        </w:rPr>
      </w:pPr>
      <w:r w:rsidRPr="009C6CDC">
        <w:rPr>
          <w:rStyle w:val="Appelnotedebasdep"/>
          <w:sz w:val="16"/>
        </w:rPr>
        <w:footnoteRef/>
      </w:r>
      <w:r w:rsidRPr="009C6CDC">
        <w:rPr>
          <w:sz w:val="16"/>
        </w:rPr>
        <w:t xml:space="preserve"> Dans le cas d’une installation rattachée au réseau public de distribution</w:t>
      </w:r>
    </w:p>
  </w:footnote>
  <w:footnote w:id="3">
    <w:p w14:paraId="3CD30A05" w14:textId="77777777" w:rsidR="004830AA" w:rsidRDefault="009C6CDC">
      <w:pPr>
        <w:pStyle w:val="Notedebasdepage"/>
      </w:pPr>
      <w:r w:rsidRPr="009C6CDC">
        <w:rPr>
          <w:rStyle w:val="Appelnotedebasdep"/>
          <w:sz w:val="16"/>
        </w:rPr>
        <w:footnoteRef/>
      </w:r>
      <w:r w:rsidRPr="009C6CDC">
        <w:rPr>
          <w:sz w:val="16"/>
        </w:rPr>
        <w:t xml:space="preserve"> Dans le cas d’une installation rattachée au réseau public de transport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0A01" w14:textId="77777777" w:rsidR="004830AA" w:rsidRDefault="004830AA">
    <w:pPr>
      <w:pStyle w:val="En-tte"/>
    </w:pPr>
    <w:r>
      <w:rPr>
        <w:rFonts w:cs="Arial"/>
        <w:color w:val="000000"/>
        <w:sz w:val="16"/>
      </w:rPr>
      <w:t xml:space="preserve">Contrat conforme au modèle approuvé par le ministre chargé de l’énergie le </w:t>
    </w:r>
    <w:r w:rsidR="00CE34CA" w:rsidRPr="00CE34CA">
      <w:rPr>
        <w:rFonts w:cs="Arial"/>
        <w:color w:val="000000"/>
        <w:sz w:val="16"/>
      </w:rPr>
      <w:t>30 juin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84C9B9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re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re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re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re6"/>
      <w:lvlText w:val=""/>
      <w:legacy w:legacy="1" w:legacySpace="0" w:legacyIndent="0"/>
      <w:lvlJc w:val="left"/>
      <w:pPr>
        <w:ind w:left="0" w:firstLine="0"/>
      </w:pPr>
    </w:lvl>
    <w:lvl w:ilvl="6">
      <w:numFmt w:val="none"/>
      <w:lvlText w:val=""/>
      <w:lvlJc w:val="left"/>
    </w:lvl>
    <w:lvl w:ilvl="7">
      <w:start w:val="1"/>
      <w:numFmt w:val="none"/>
      <w:pStyle w:val="Titre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5D92203C"/>
    <w:lvl w:ilvl="0">
      <w:numFmt w:val="bullet"/>
      <w:lvlText w:val="*"/>
      <w:lvlJc w:val="left"/>
    </w:lvl>
  </w:abstractNum>
  <w:abstractNum w:abstractNumId="2" w15:restartNumberingAfterBreak="0">
    <w:nsid w:val="03395AB9"/>
    <w:multiLevelType w:val="hybridMultilevel"/>
    <w:tmpl w:val="D136AE1E"/>
    <w:lvl w:ilvl="0" w:tplc="7820D17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2765"/>
    <w:multiLevelType w:val="hybridMultilevel"/>
    <w:tmpl w:val="AECC5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3FEF"/>
    <w:multiLevelType w:val="hybridMultilevel"/>
    <w:tmpl w:val="EFF413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66206"/>
    <w:multiLevelType w:val="hybridMultilevel"/>
    <w:tmpl w:val="66A8C450"/>
    <w:lvl w:ilvl="0" w:tplc="D87ED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7703"/>
    <w:multiLevelType w:val="hybridMultilevel"/>
    <w:tmpl w:val="931617BC"/>
    <w:lvl w:ilvl="0" w:tplc="3A32DFA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853"/>
    <w:multiLevelType w:val="hybridMultilevel"/>
    <w:tmpl w:val="098A6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5721D"/>
    <w:multiLevelType w:val="hybridMultilevel"/>
    <w:tmpl w:val="29503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31F4A"/>
    <w:multiLevelType w:val="hybridMultilevel"/>
    <w:tmpl w:val="0958EED0"/>
    <w:lvl w:ilvl="0" w:tplc="040C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B5ADD"/>
    <w:multiLevelType w:val="hybridMultilevel"/>
    <w:tmpl w:val="B75484EA"/>
    <w:lvl w:ilvl="0" w:tplc="97BA48C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l%1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6">
    <w:abstractNumId w:val="1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27">
    <w:abstractNumId w:val="1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2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2">
    <w:abstractNumId w:val="8"/>
  </w:num>
  <w:num w:numId="33">
    <w:abstractNumId w:val="7"/>
  </w:num>
  <w:num w:numId="34">
    <w:abstractNumId w:val="3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9"/>
  </w:num>
  <w:num w:numId="41">
    <w:abstractNumId w:val="0"/>
  </w:num>
  <w:num w:numId="42">
    <w:abstractNumId w:val="5"/>
  </w:num>
  <w:num w:numId="43">
    <w:abstractNumId w:val="4"/>
  </w:num>
  <w:num w:numId="44">
    <w:abstractNumId w:val="2"/>
  </w:num>
  <w:num w:numId="45">
    <w:abstractNumId w:val="6"/>
  </w:num>
  <w:num w:numId="46">
    <w:abstractNumId w:val="1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 w:numId="48">
    <w:abstractNumId w:val="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DD"/>
    <w:rsid w:val="0000155F"/>
    <w:rsid w:val="0001312D"/>
    <w:rsid w:val="00033025"/>
    <w:rsid w:val="00041816"/>
    <w:rsid w:val="000446E4"/>
    <w:rsid w:val="000475F8"/>
    <w:rsid w:val="00050AC4"/>
    <w:rsid w:val="00054312"/>
    <w:rsid w:val="000615BF"/>
    <w:rsid w:val="00065064"/>
    <w:rsid w:val="00074E81"/>
    <w:rsid w:val="00082436"/>
    <w:rsid w:val="00087A8F"/>
    <w:rsid w:val="00093545"/>
    <w:rsid w:val="00097322"/>
    <w:rsid w:val="000A1DC9"/>
    <w:rsid w:val="000A24A7"/>
    <w:rsid w:val="000A5F00"/>
    <w:rsid w:val="000A6835"/>
    <w:rsid w:val="000A7F89"/>
    <w:rsid w:val="000B4F00"/>
    <w:rsid w:val="000B502B"/>
    <w:rsid w:val="000D059F"/>
    <w:rsid w:val="000D292F"/>
    <w:rsid w:val="000D69F0"/>
    <w:rsid w:val="000F28FE"/>
    <w:rsid w:val="00101722"/>
    <w:rsid w:val="0010700D"/>
    <w:rsid w:val="00124534"/>
    <w:rsid w:val="00136D28"/>
    <w:rsid w:val="001420CE"/>
    <w:rsid w:val="001438C6"/>
    <w:rsid w:val="001461C4"/>
    <w:rsid w:val="0015209B"/>
    <w:rsid w:val="00153426"/>
    <w:rsid w:val="001538E6"/>
    <w:rsid w:val="00156A40"/>
    <w:rsid w:val="00157218"/>
    <w:rsid w:val="00171B94"/>
    <w:rsid w:val="001748D4"/>
    <w:rsid w:val="0017600C"/>
    <w:rsid w:val="00177585"/>
    <w:rsid w:val="0018057D"/>
    <w:rsid w:val="00192369"/>
    <w:rsid w:val="00193F43"/>
    <w:rsid w:val="001A1033"/>
    <w:rsid w:val="001B0C0D"/>
    <w:rsid w:val="001D7356"/>
    <w:rsid w:val="001F004B"/>
    <w:rsid w:val="001F08F3"/>
    <w:rsid w:val="001F3604"/>
    <w:rsid w:val="002217A4"/>
    <w:rsid w:val="0022249E"/>
    <w:rsid w:val="002376DF"/>
    <w:rsid w:val="002642C9"/>
    <w:rsid w:val="00270E35"/>
    <w:rsid w:val="00273ECF"/>
    <w:rsid w:val="00276654"/>
    <w:rsid w:val="00280998"/>
    <w:rsid w:val="002839BF"/>
    <w:rsid w:val="00285D95"/>
    <w:rsid w:val="002A158B"/>
    <w:rsid w:val="002C147E"/>
    <w:rsid w:val="002C14AE"/>
    <w:rsid w:val="002C60AD"/>
    <w:rsid w:val="002C6514"/>
    <w:rsid w:val="002D7499"/>
    <w:rsid w:val="002E5689"/>
    <w:rsid w:val="002F2748"/>
    <w:rsid w:val="002F3811"/>
    <w:rsid w:val="002F394C"/>
    <w:rsid w:val="003064A0"/>
    <w:rsid w:val="003206F5"/>
    <w:rsid w:val="00323C40"/>
    <w:rsid w:val="0032701A"/>
    <w:rsid w:val="00327366"/>
    <w:rsid w:val="003307DF"/>
    <w:rsid w:val="003560DC"/>
    <w:rsid w:val="003614FD"/>
    <w:rsid w:val="00375BF5"/>
    <w:rsid w:val="00377540"/>
    <w:rsid w:val="00381DCF"/>
    <w:rsid w:val="00392777"/>
    <w:rsid w:val="003D08B6"/>
    <w:rsid w:val="003E6C94"/>
    <w:rsid w:val="003F35A9"/>
    <w:rsid w:val="00401D9A"/>
    <w:rsid w:val="00417526"/>
    <w:rsid w:val="00430E57"/>
    <w:rsid w:val="00436CF6"/>
    <w:rsid w:val="00436E17"/>
    <w:rsid w:val="00441A86"/>
    <w:rsid w:val="00442E5E"/>
    <w:rsid w:val="0044372A"/>
    <w:rsid w:val="00470097"/>
    <w:rsid w:val="004800FD"/>
    <w:rsid w:val="004830AA"/>
    <w:rsid w:val="00484A65"/>
    <w:rsid w:val="00484FD0"/>
    <w:rsid w:val="00485151"/>
    <w:rsid w:val="0048531F"/>
    <w:rsid w:val="0049172F"/>
    <w:rsid w:val="004B230E"/>
    <w:rsid w:val="004D6FF8"/>
    <w:rsid w:val="004E688D"/>
    <w:rsid w:val="0050160F"/>
    <w:rsid w:val="00502B03"/>
    <w:rsid w:val="00504BA6"/>
    <w:rsid w:val="00511AEF"/>
    <w:rsid w:val="005267C5"/>
    <w:rsid w:val="005332D1"/>
    <w:rsid w:val="00535406"/>
    <w:rsid w:val="0054136B"/>
    <w:rsid w:val="00544D47"/>
    <w:rsid w:val="00546364"/>
    <w:rsid w:val="0054657E"/>
    <w:rsid w:val="0055131A"/>
    <w:rsid w:val="0055574F"/>
    <w:rsid w:val="00556562"/>
    <w:rsid w:val="005570C9"/>
    <w:rsid w:val="00557FC8"/>
    <w:rsid w:val="00567F92"/>
    <w:rsid w:val="00580B10"/>
    <w:rsid w:val="00584D7F"/>
    <w:rsid w:val="00586390"/>
    <w:rsid w:val="00590C37"/>
    <w:rsid w:val="005B13C5"/>
    <w:rsid w:val="005B2826"/>
    <w:rsid w:val="005C1408"/>
    <w:rsid w:val="005D6CBA"/>
    <w:rsid w:val="005E3EDF"/>
    <w:rsid w:val="005F01CC"/>
    <w:rsid w:val="005F6D1B"/>
    <w:rsid w:val="006008CE"/>
    <w:rsid w:val="00603100"/>
    <w:rsid w:val="0060539E"/>
    <w:rsid w:val="006056DC"/>
    <w:rsid w:val="00613E0B"/>
    <w:rsid w:val="00620DD1"/>
    <w:rsid w:val="0063400F"/>
    <w:rsid w:val="006340B7"/>
    <w:rsid w:val="00641B29"/>
    <w:rsid w:val="00642D5C"/>
    <w:rsid w:val="006450E9"/>
    <w:rsid w:val="006477CD"/>
    <w:rsid w:val="006545C5"/>
    <w:rsid w:val="00674FC4"/>
    <w:rsid w:val="00677717"/>
    <w:rsid w:val="006A4809"/>
    <w:rsid w:val="006B3ADD"/>
    <w:rsid w:val="006B4E53"/>
    <w:rsid w:val="006B77F0"/>
    <w:rsid w:val="006C0B6A"/>
    <w:rsid w:val="006C60A9"/>
    <w:rsid w:val="006C7457"/>
    <w:rsid w:val="006D1F9F"/>
    <w:rsid w:val="006E07C3"/>
    <w:rsid w:val="006E25EC"/>
    <w:rsid w:val="0072034A"/>
    <w:rsid w:val="00733C65"/>
    <w:rsid w:val="00736F8C"/>
    <w:rsid w:val="00760C5C"/>
    <w:rsid w:val="00762BC1"/>
    <w:rsid w:val="00765F55"/>
    <w:rsid w:val="007673C2"/>
    <w:rsid w:val="0077272C"/>
    <w:rsid w:val="00776D44"/>
    <w:rsid w:val="00785538"/>
    <w:rsid w:val="00796B80"/>
    <w:rsid w:val="007A0178"/>
    <w:rsid w:val="007A7A05"/>
    <w:rsid w:val="007B282A"/>
    <w:rsid w:val="007B37E0"/>
    <w:rsid w:val="007C220E"/>
    <w:rsid w:val="007C38E8"/>
    <w:rsid w:val="007D55D6"/>
    <w:rsid w:val="007E5BAE"/>
    <w:rsid w:val="0080686D"/>
    <w:rsid w:val="00817F6B"/>
    <w:rsid w:val="008322A1"/>
    <w:rsid w:val="00837A23"/>
    <w:rsid w:val="00843315"/>
    <w:rsid w:val="00845391"/>
    <w:rsid w:val="00853A24"/>
    <w:rsid w:val="00854672"/>
    <w:rsid w:val="008608F7"/>
    <w:rsid w:val="00880EF4"/>
    <w:rsid w:val="00882DDE"/>
    <w:rsid w:val="0088713F"/>
    <w:rsid w:val="008B30F9"/>
    <w:rsid w:val="008B4BD6"/>
    <w:rsid w:val="008B5AA3"/>
    <w:rsid w:val="008B77B8"/>
    <w:rsid w:val="008D3F23"/>
    <w:rsid w:val="008E6AD1"/>
    <w:rsid w:val="008F1374"/>
    <w:rsid w:val="008F5097"/>
    <w:rsid w:val="009031C3"/>
    <w:rsid w:val="00905CF0"/>
    <w:rsid w:val="0090735D"/>
    <w:rsid w:val="00907B9F"/>
    <w:rsid w:val="0092740D"/>
    <w:rsid w:val="0093492C"/>
    <w:rsid w:val="00935479"/>
    <w:rsid w:val="0093716A"/>
    <w:rsid w:val="009407DC"/>
    <w:rsid w:val="00941C20"/>
    <w:rsid w:val="00961F4F"/>
    <w:rsid w:val="0096574E"/>
    <w:rsid w:val="00965FF6"/>
    <w:rsid w:val="009700BC"/>
    <w:rsid w:val="009805FC"/>
    <w:rsid w:val="00981679"/>
    <w:rsid w:val="009856D9"/>
    <w:rsid w:val="009874C9"/>
    <w:rsid w:val="009B5A49"/>
    <w:rsid w:val="009C6CDC"/>
    <w:rsid w:val="009D1432"/>
    <w:rsid w:val="009F76EA"/>
    <w:rsid w:val="00A025CC"/>
    <w:rsid w:val="00A03EB0"/>
    <w:rsid w:val="00A13459"/>
    <w:rsid w:val="00A15645"/>
    <w:rsid w:val="00A2018F"/>
    <w:rsid w:val="00A32846"/>
    <w:rsid w:val="00A33927"/>
    <w:rsid w:val="00A51D50"/>
    <w:rsid w:val="00A52182"/>
    <w:rsid w:val="00A52A1B"/>
    <w:rsid w:val="00A53CDC"/>
    <w:rsid w:val="00A611EE"/>
    <w:rsid w:val="00A64E1D"/>
    <w:rsid w:val="00A658E5"/>
    <w:rsid w:val="00A83956"/>
    <w:rsid w:val="00A965C5"/>
    <w:rsid w:val="00AB075C"/>
    <w:rsid w:val="00AB66A5"/>
    <w:rsid w:val="00AC0AB1"/>
    <w:rsid w:val="00AC4540"/>
    <w:rsid w:val="00AD5791"/>
    <w:rsid w:val="00AD6674"/>
    <w:rsid w:val="00AF1858"/>
    <w:rsid w:val="00AF2E10"/>
    <w:rsid w:val="00AF5DBD"/>
    <w:rsid w:val="00B22EF2"/>
    <w:rsid w:val="00B23746"/>
    <w:rsid w:val="00B3272F"/>
    <w:rsid w:val="00B51AD7"/>
    <w:rsid w:val="00B65F34"/>
    <w:rsid w:val="00B77F61"/>
    <w:rsid w:val="00B83D8D"/>
    <w:rsid w:val="00B84EFC"/>
    <w:rsid w:val="00B85163"/>
    <w:rsid w:val="00B939BE"/>
    <w:rsid w:val="00BA5888"/>
    <w:rsid w:val="00BB54E2"/>
    <w:rsid w:val="00BB73CB"/>
    <w:rsid w:val="00BD43D8"/>
    <w:rsid w:val="00BD71DE"/>
    <w:rsid w:val="00BF6C99"/>
    <w:rsid w:val="00C058DD"/>
    <w:rsid w:val="00C06EA7"/>
    <w:rsid w:val="00C25AC8"/>
    <w:rsid w:val="00C324FE"/>
    <w:rsid w:val="00C3576E"/>
    <w:rsid w:val="00C607B8"/>
    <w:rsid w:val="00C64AB1"/>
    <w:rsid w:val="00C71555"/>
    <w:rsid w:val="00C744E0"/>
    <w:rsid w:val="00C75DE9"/>
    <w:rsid w:val="00C806DB"/>
    <w:rsid w:val="00C912BF"/>
    <w:rsid w:val="00CB5AD0"/>
    <w:rsid w:val="00CC303C"/>
    <w:rsid w:val="00CD5DC2"/>
    <w:rsid w:val="00CE1BBB"/>
    <w:rsid w:val="00CE34CA"/>
    <w:rsid w:val="00CE5FC7"/>
    <w:rsid w:val="00CE6008"/>
    <w:rsid w:val="00CE7939"/>
    <w:rsid w:val="00CF53CF"/>
    <w:rsid w:val="00D05C87"/>
    <w:rsid w:val="00D10244"/>
    <w:rsid w:val="00D22010"/>
    <w:rsid w:val="00D227A0"/>
    <w:rsid w:val="00D30F14"/>
    <w:rsid w:val="00D34897"/>
    <w:rsid w:val="00D35648"/>
    <w:rsid w:val="00D41472"/>
    <w:rsid w:val="00D4609F"/>
    <w:rsid w:val="00D564D9"/>
    <w:rsid w:val="00D640BB"/>
    <w:rsid w:val="00D73962"/>
    <w:rsid w:val="00D75718"/>
    <w:rsid w:val="00D85166"/>
    <w:rsid w:val="00D942AF"/>
    <w:rsid w:val="00D969F6"/>
    <w:rsid w:val="00D9707A"/>
    <w:rsid w:val="00D97600"/>
    <w:rsid w:val="00DA2F17"/>
    <w:rsid w:val="00DA3BD6"/>
    <w:rsid w:val="00DA6AD6"/>
    <w:rsid w:val="00DC1289"/>
    <w:rsid w:val="00DD4837"/>
    <w:rsid w:val="00DE6A5E"/>
    <w:rsid w:val="00DF2AD7"/>
    <w:rsid w:val="00E06923"/>
    <w:rsid w:val="00E11318"/>
    <w:rsid w:val="00E1232F"/>
    <w:rsid w:val="00E141B9"/>
    <w:rsid w:val="00E24AA4"/>
    <w:rsid w:val="00E349DF"/>
    <w:rsid w:val="00E3764C"/>
    <w:rsid w:val="00E42163"/>
    <w:rsid w:val="00E43547"/>
    <w:rsid w:val="00E47136"/>
    <w:rsid w:val="00E51A0E"/>
    <w:rsid w:val="00E61576"/>
    <w:rsid w:val="00E707F8"/>
    <w:rsid w:val="00E72BC6"/>
    <w:rsid w:val="00E804C1"/>
    <w:rsid w:val="00E82BB6"/>
    <w:rsid w:val="00E92C75"/>
    <w:rsid w:val="00E96228"/>
    <w:rsid w:val="00E96233"/>
    <w:rsid w:val="00E976C8"/>
    <w:rsid w:val="00EA3B6A"/>
    <w:rsid w:val="00EA4985"/>
    <w:rsid w:val="00EC06AC"/>
    <w:rsid w:val="00ED49EA"/>
    <w:rsid w:val="00ED4B8F"/>
    <w:rsid w:val="00ED51B3"/>
    <w:rsid w:val="00EF777F"/>
    <w:rsid w:val="00F019E2"/>
    <w:rsid w:val="00F0432A"/>
    <w:rsid w:val="00F04F36"/>
    <w:rsid w:val="00F1058B"/>
    <w:rsid w:val="00F12E7F"/>
    <w:rsid w:val="00F22556"/>
    <w:rsid w:val="00F22805"/>
    <w:rsid w:val="00F249E8"/>
    <w:rsid w:val="00F26D32"/>
    <w:rsid w:val="00F334AA"/>
    <w:rsid w:val="00F43DFB"/>
    <w:rsid w:val="00F45464"/>
    <w:rsid w:val="00F4584F"/>
    <w:rsid w:val="00F463B8"/>
    <w:rsid w:val="00F53B51"/>
    <w:rsid w:val="00F73F4D"/>
    <w:rsid w:val="00F75F31"/>
    <w:rsid w:val="00F9117F"/>
    <w:rsid w:val="00F94B79"/>
    <w:rsid w:val="00F97E08"/>
    <w:rsid w:val="00FB04B6"/>
    <w:rsid w:val="00FB2ED4"/>
    <w:rsid w:val="00FB39B2"/>
    <w:rsid w:val="00FC075D"/>
    <w:rsid w:val="00FC1AC7"/>
    <w:rsid w:val="00FC4433"/>
    <w:rsid w:val="00FC497E"/>
    <w:rsid w:val="00FC646B"/>
    <w:rsid w:val="00FD77D0"/>
    <w:rsid w:val="00FF445F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3097C"/>
  <w15:docId w15:val="{1D00A569-801F-4CA3-9584-065D2812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"/>
      <w:sz w:val="22"/>
    </w:rPr>
  </w:style>
  <w:style w:type="paragraph" w:styleId="Titre1">
    <w:name w:val="heading 1"/>
    <w:basedOn w:val="Normal"/>
    <w:next w:val="Corpsdetexte"/>
    <w:qFormat/>
    <w:rsid w:val="00C64AB1"/>
    <w:pPr>
      <w:keepNext/>
      <w:numPr>
        <w:numId w:val="1"/>
      </w:numPr>
      <w:spacing w:after="120"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Corpsdetexte"/>
    <w:qFormat/>
    <w:rsid w:val="00C64AB1"/>
    <w:pPr>
      <w:keepNext/>
      <w:numPr>
        <w:ilvl w:val="1"/>
        <w:numId w:val="1"/>
      </w:numPr>
      <w:pBdr>
        <w:top w:val="single" w:sz="6" w:space="1" w:color="000000"/>
        <w:bottom w:val="single" w:sz="6" w:space="1" w:color="000000"/>
      </w:pBdr>
      <w:shd w:val="clear" w:color="FFFFFF" w:fill="FFFFFF"/>
      <w:spacing w:before="360" w:after="120"/>
      <w:outlineLvl w:val="1"/>
    </w:pPr>
    <w:rPr>
      <w:b/>
      <w:color w:val="000000"/>
    </w:rPr>
  </w:style>
  <w:style w:type="paragraph" w:styleId="Titre3">
    <w:name w:val="heading 3"/>
    <w:basedOn w:val="Normal"/>
    <w:next w:val="Corpsdetexte"/>
    <w:qFormat/>
    <w:rsid w:val="00C64AB1"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Titre4">
    <w:name w:val="heading 4"/>
    <w:basedOn w:val="Normal"/>
    <w:next w:val="Corpsdetexte"/>
    <w:qFormat/>
    <w:rsid w:val="00C64AB1"/>
    <w:pPr>
      <w:keepNext/>
      <w:numPr>
        <w:ilvl w:val="3"/>
        <w:numId w:val="1"/>
      </w:numPr>
      <w:jc w:val="left"/>
      <w:outlineLvl w:val="3"/>
    </w:pPr>
    <w:rPr>
      <w:i/>
      <w:color w:val="000000"/>
    </w:rPr>
  </w:style>
  <w:style w:type="paragraph" w:styleId="Titre5">
    <w:name w:val="heading 5"/>
    <w:basedOn w:val="Normal"/>
    <w:next w:val="Corpsdetexte"/>
    <w:qFormat/>
    <w:rsid w:val="00C64AB1"/>
    <w:pPr>
      <w:keepNext/>
      <w:numPr>
        <w:ilvl w:val="4"/>
        <w:numId w:val="1"/>
      </w:numPr>
      <w:outlineLvl w:val="4"/>
    </w:pPr>
    <w:rPr>
      <w:i/>
      <w:color w:val="000000"/>
    </w:rPr>
  </w:style>
  <w:style w:type="paragraph" w:styleId="Titre6">
    <w:name w:val="heading 6"/>
    <w:basedOn w:val="Normal"/>
    <w:next w:val="Corpsdetexte"/>
    <w:qFormat/>
    <w:rsid w:val="00C64AB1"/>
    <w:pPr>
      <w:keepNext/>
      <w:numPr>
        <w:ilvl w:val="5"/>
        <w:numId w:val="1"/>
      </w:numPr>
      <w:outlineLvl w:val="5"/>
    </w:pPr>
    <w:rPr>
      <w:i/>
    </w:rPr>
  </w:style>
  <w:style w:type="paragraph" w:styleId="Titre8">
    <w:name w:val="heading 8"/>
    <w:basedOn w:val="Normal"/>
    <w:next w:val="Corpsdetexte"/>
    <w:qFormat/>
    <w:rsid w:val="00C64AB1"/>
    <w:pPr>
      <w:keepNext/>
      <w:numPr>
        <w:ilvl w:val="7"/>
        <w:numId w:val="1"/>
      </w:numPr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64AB1"/>
  </w:style>
  <w:style w:type="character" w:customStyle="1" w:styleId="Titre1Car">
    <w:name w:val="Titre 1 Car"/>
    <w:rsid w:val="00C64AB1"/>
    <w:rPr>
      <w:rFonts w:ascii="Cambria" w:hAnsi="Cambria"/>
      <w:b/>
      <w:kern w:val="1"/>
      <w:sz w:val="32"/>
    </w:rPr>
  </w:style>
  <w:style w:type="character" w:customStyle="1" w:styleId="Titre2Car">
    <w:name w:val="Titre 2 Car"/>
    <w:rsid w:val="00C64AB1"/>
    <w:rPr>
      <w:rFonts w:ascii="Cambria" w:hAnsi="Cambria"/>
      <w:b/>
      <w:i/>
      <w:sz w:val="28"/>
    </w:rPr>
  </w:style>
  <w:style w:type="character" w:customStyle="1" w:styleId="Titre3Car">
    <w:name w:val="Titre 3 Car"/>
    <w:rsid w:val="00C64AB1"/>
    <w:rPr>
      <w:rFonts w:ascii="Cambria" w:hAnsi="Cambria"/>
      <w:b/>
      <w:sz w:val="26"/>
    </w:rPr>
  </w:style>
  <w:style w:type="character" w:customStyle="1" w:styleId="Titre4Car">
    <w:name w:val="Titre 4 Car"/>
    <w:rsid w:val="00C64AB1"/>
    <w:rPr>
      <w:b/>
      <w:sz w:val="28"/>
    </w:rPr>
  </w:style>
  <w:style w:type="character" w:customStyle="1" w:styleId="Titre5Car">
    <w:name w:val="Titre 5 Car"/>
    <w:rsid w:val="00C64AB1"/>
    <w:rPr>
      <w:b/>
      <w:i/>
      <w:sz w:val="26"/>
    </w:rPr>
  </w:style>
  <w:style w:type="character" w:customStyle="1" w:styleId="Titre6Car">
    <w:name w:val="Titre 6 Car"/>
    <w:rsid w:val="00C64AB1"/>
    <w:rPr>
      <w:b/>
    </w:rPr>
  </w:style>
  <w:style w:type="character" w:customStyle="1" w:styleId="Titre8Car">
    <w:name w:val="Titre 8 Car"/>
    <w:rsid w:val="00C64AB1"/>
    <w:rPr>
      <w:i/>
      <w:sz w:val="24"/>
    </w:rPr>
  </w:style>
  <w:style w:type="character" w:customStyle="1" w:styleId="NotedebasdepageCar">
    <w:name w:val="Note de bas de page Car"/>
    <w:rsid w:val="00C64AB1"/>
    <w:rPr>
      <w:rFonts w:ascii="Arial" w:hAnsi="Arial"/>
      <w:sz w:val="20"/>
    </w:rPr>
  </w:style>
  <w:style w:type="character" w:customStyle="1" w:styleId="CorpsdetexteCar">
    <w:name w:val="Corps de texte Car"/>
    <w:rsid w:val="00C64AB1"/>
    <w:rPr>
      <w:rFonts w:ascii="Arial" w:hAnsi="Arial"/>
    </w:rPr>
  </w:style>
  <w:style w:type="character" w:customStyle="1" w:styleId="RetraitcorpsdetexteCar">
    <w:name w:val="Retrait corps de texte Car"/>
    <w:rsid w:val="00C64AB1"/>
    <w:rPr>
      <w:rFonts w:ascii="Arial" w:hAnsi="Arial"/>
    </w:rPr>
  </w:style>
  <w:style w:type="character" w:customStyle="1" w:styleId="En-tteCar">
    <w:name w:val="En-tête Car"/>
    <w:rsid w:val="00C64AB1"/>
    <w:rPr>
      <w:rFonts w:ascii="Arial" w:hAnsi="Arial"/>
    </w:rPr>
  </w:style>
  <w:style w:type="character" w:customStyle="1" w:styleId="PieddepageCar">
    <w:name w:val="Pied de page Car"/>
    <w:uiPriority w:val="99"/>
    <w:rsid w:val="00C64AB1"/>
    <w:rPr>
      <w:rFonts w:ascii="Arial" w:hAnsi="Arial"/>
    </w:rPr>
  </w:style>
  <w:style w:type="character" w:customStyle="1" w:styleId="Appelnotedebasdep1">
    <w:name w:val="Appel note de bas de p.1"/>
    <w:rsid w:val="00C64AB1"/>
    <w:rPr>
      <w:rFonts w:ascii="Arial" w:hAnsi="Arial"/>
      <w:noProof w:val="0"/>
      <w:position w:val="12"/>
      <w:sz w:val="20"/>
      <w:lang w:val="fr-FR"/>
    </w:rPr>
  </w:style>
  <w:style w:type="character" w:customStyle="1" w:styleId="Numrodepage1">
    <w:name w:val="Numéro de page1"/>
    <w:rsid w:val="00C64AB1"/>
    <w:rPr>
      <w:rFonts w:ascii="Arial" w:hAnsi="Arial"/>
      <w:noProof w:val="0"/>
      <w:sz w:val="20"/>
      <w:lang w:val="fr-FR"/>
    </w:rPr>
  </w:style>
  <w:style w:type="character" w:customStyle="1" w:styleId="Corpsdetexte3Car">
    <w:name w:val="Corps de texte 3 Car"/>
    <w:rsid w:val="00C64AB1"/>
    <w:rPr>
      <w:rFonts w:ascii="Arial" w:hAnsi="Arial"/>
      <w:sz w:val="16"/>
    </w:rPr>
  </w:style>
  <w:style w:type="character" w:customStyle="1" w:styleId="Retraitcorpsdetexte2Car">
    <w:name w:val="Retrait corps de texte 2 Car"/>
    <w:rsid w:val="00C64AB1"/>
    <w:rPr>
      <w:rFonts w:ascii="Arial" w:hAnsi="Arial"/>
    </w:rPr>
  </w:style>
  <w:style w:type="character" w:customStyle="1" w:styleId="Retraitcorpsdetexte3Car">
    <w:name w:val="Retrait corps de texte 3 Car"/>
    <w:rsid w:val="00C64AB1"/>
    <w:rPr>
      <w:rFonts w:ascii="Arial" w:hAnsi="Arial"/>
      <w:sz w:val="16"/>
    </w:rPr>
  </w:style>
  <w:style w:type="character" w:customStyle="1" w:styleId="TextedebullesCar">
    <w:name w:val="Texte de bulles Car"/>
    <w:rsid w:val="00C64AB1"/>
    <w:rPr>
      <w:rFonts w:ascii="Times New Roman" w:hAnsi="Times New Roman"/>
      <w:sz w:val="0"/>
    </w:rPr>
  </w:style>
  <w:style w:type="character" w:customStyle="1" w:styleId="Marquedecommentaire1">
    <w:name w:val="Marque de commentaire1"/>
    <w:rsid w:val="00C64AB1"/>
    <w:rPr>
      <w:sz w:val="16"/>
    </w:rPr>
  </w:style>
  <w:style w:type="character" w:customStyle="1" w:styleId="CommentaireCar">
    <w:name w:val="Commentaire Car"/>
    <w:rsid w:val="00C64AB1"/>
    <w:rPr>
      <w:rFonts w:ascii="Arial" w:hAnsi="Arial"/>
      <w:sz w:val="20"/>
    </w:rPr>
  </w:style>
  <w:style w:type="character" w:customStyle="1" w:styleId="ObjetducommentaireCar">
    <w:name w:val="Objet du commentaire Car"/>
    <w:rsid w:val="00C64AB1"/>
    <w:rPr>
      <w:b/>
    </w:rPr>
  </w:style>
  <w:style w:type="character" w:customStyle="1" w:styleId="DeltaViewInsertion">
    <w:name w:val="DeltaView Insertion"/>
    <w:rsid w:val="00C64AB1"/>
    <w:rPr>
      <w:color w:val="0000FF"/>
      <w:u w:val="double"/>
    </w:rPr>
  </w:style>
  <w:style w:type="character" w:customStyle="1" w:styleId="DeltaViewDeletion">
    <w:name w:val="DeltaView Deletion"/>
    <w:rsid w:val="00C64AB1"/>
    <w:rPr>
      <w:strike/>
      <w:color w:val="FF0000"/>
    </w:rPr>
  </w:style>
  <w:style w:type="character" w:customStyle="1" w:styleId="DeltaViewMoveSource">
    <w:name w:val="DeltaView Move Source"/>
    <w:rsid w:val="00C64AB1"/>
    <w:rPr>
      <w:strike/>
      <w:color w:val="000000"/>
    </w:rPr>
  </w:style>
  <w:style w:type="character" w:customStyle="1" w:styleId="DeltaViewMoveDestination">
    <w:name w:val="DeltaView Move Destination"/>
    <w:rsid w:val="00C64AB1"/>
    <w:rPr>
      <w:color w:val="000000"/>
      <w:u w:val="double"/>
    </w:rPr>
  </w:style>
  <w:style w:type="character" w:customStyle="1" w:styleId="DeltaViewChangeNumber">
    <w:name w:val="DeltaView Change Number"/>
    <w:rsid w:val="00C64AB1"/>
    <w:rPr>
      <w:color w:val="000000"/>
      <w:vertAlign w:val="superscript"/>
    </w:rPr>
  </w:style>
  <w:style w:type="character" w:customStyle="1" w:styleId="DeltaViewDelimiter">
    <w:name w:val="DeltaView Delimiter"/>
    <w:rsid w:val="00C64AB1"/>
  </w:style>
  <w:style w:type="character" w:customStyle="1" w:styleId="ExplorateurdedocumentsCar">
    <w:name w:val="Explorateur de documents Car"/>
    <w:rsid w:val="00C64AB1"/>
    <w:rPr>
      <w:rFonts w:ascii="Times New Roman" w:hAnsi="Times New Roman"/>
      <w:sz w:val="0"/>
    </w:rPr>
  </w:style>
  <w:style w:type="character" w:customStyle="1" w:styleId="DeltaViewFormatChange">
    <w:name w:val="DeltaView Format Change"/>
    <w:rsid w:val="00C64AB1"/>
    <w:rPr>
      <w:color w:val="000000"/>
    </w:rPr>
  </w:style>
  <w:style w:type="character" w:customStyle="1" w:styleId="DeltaViewMovedDeletion">
    <w:name w:val="DeltaView Moved Deletion"/>
    <w:rsid w:val="00C64AB1"/>
    <w:rPr>
      <w:strike/>
      <w:color w:val="000000"/>
    </w:rPr>
  </w:style>
  <w:style w:type="character" w:customStyle="1" w:styleId="DeltaViewComment">
    <w:name w:val="DeltaView Comment"/>
    <w:rsid w:val="00C64AB1"/>
    <w:rPr>
      <w:color w:val="000000"/>
    </w:rPr>
  </w:style>
  <w:style w:type="character" w:customStyle="1" w:styleId="DeltaViewStyleChangeText">
    <w:name w:val="DeltaView Style Change Text"/>
    <w:rsid w:val="00C64AB1"/>
    <w:rPr>
      <w:color w:val="000000"/>
      <w:u w:val="double"/>
    </w:rPr>
  </w:style>
  <w:style w:type="character" w:customStyle="1" w:styleId="DeltaViewStyleChangeLabel">
    <w:name w:val="DeltaView Style Change Label"/>
    <w:rsid w:val="00C64AB1"/>
    <w:rPr>
      <w:color w:val="000000"/>
    </w:rPr>
  </w:style>
  <w:style w:type="character" w:customStyle="1" w:styleId="DeltaViewInsertedComment">
    <w:name w:val="DeltaView Inserted Comment"/>
    <w:rsid w:val="00C64AB1"/>
    <w:rPr>
      <w:color w:val="0000FF"/>
      <w:u w:val="double"/>
    </w:rPr>
  </w:style>
  <w:style w:type="character" w:customStyle="1" w:styleId="DeltaViewDeletedComment">
    <w:name w:val="DeltaView Deleted Comment"/>
    <w:rsid w:val="00C64AB1"/>
    <w:rPr>
      <w:strike/>
      <w:color w:val="FF0000"/>
    </w:rPr>
  </w:style>
  <w:style w:type="character" w:customStyle="1" w:styleId="ListLabel1">
    <w:name w:val="ListLabel 1"/>
    <w:rsid w:val="00C64AB1"/>
    <w:rPr>
      <w:sz w:val="22"/>
    </w:rPr>
  </w:style>
  <w:style w:type="character" w:customStyle="1" w:styleId="ListLabel2">
    <w:name w:val="ListLabel 2"/>
    <w:rsid w:val="00C64AB1"/>
    <w:rPr>
      <w:sz w:val="22"/>
    </w:rPr>
  </w:style>
  <w:style w:type="character" w:customStyle="1" w:styleId="ListLabel3">
    <w:name w:val="ListLabel 3"/>
    <w:rsid w:val="00C64AB1"/>
    <w:rPr>
      <w:sz w:val="22"/>
    </w:rPr>
  </w:style>
  <w:style w:type="character" w:customStyle="1" w:styleId="ListLabel4">
    <w:name w:val="ListLabel 4"/>
    <w:rsid w:val="00C64AB1"/>
  </w:style>
  <w:style w:type="character" w:customStyle="1" w:styleId="ListLabel5">
    <w:name w:val="ListLabel 5"/>
    <w:rsid w:val="00C64AB1"/>
  </w:style>
  <w:style w:type="character" w:customStyle="1" w:styleId="Caractresdenotedebasdepage">
    <w:name w:val="Caractères de note de bas de page"/>
    <w:rsid w:val="00C64AB1"/>
  </w:style>
  <w:style w:type="character" w:styleId="Appelnotedebasdep">
    <w:name w:val="footnote reference"/>
    <w:semiHidden/>
    <w:rsid w:val="00C64AB1"/>
    <w:rPr>
      <w:vertAlign w:val="superscript"/>
    </w:rPr>
  </w:style>
  <w:style w:type="character" w:styleId="Appeldenotedefin">
    <w:name w:val="endnote reference"/>
    <w:semiHidden/>
    <w:rsid w:val="00C64AB1"/>
    <w:rPr>
      <w:vertAlign w:val="superscript"/>
    </w:rPr>
  </w:style>
  <w:style w:type="character" w:customStyle="1" w:styleId="Caractresdenotedefin">
    <w:name w:val="Caractères de note de fin"/>
    <w:rsid w:val="00C64AB1"/>
  </w:style>
  <w:style w:type="paragraph" w:styleId="Titre">
    <w:name w:val="Title"/>
    <w:basedOn w:val="Normal"/>
    <w:next w:val="Corpsdetexte"/>
    <w:qFormat/>
    <w:rsid w:val="00C64AB1"/>
    <w:pPr>
      <w:keepNext/>
      <w:spacing w:before="240" w:after="120"/>
    </w:pPr>
    <w:rPr>
      <w:sz w:val="28"/>
    </w:rPr>
  </w:style>
  <w:style w:type="paragraph" w:styleId="Corpsdetexte">
    <w:name w:val="Body Text"/>
    <w:basedOn w:val="Normal"/>
    <w:semiHidden/>
    <w:rsid w:val="00C64AB1"/>
  </w:style>
  <w:style w:type="paragraph" w:styleId="Liste">
    <w:name w:val="List"/>
    <w:basedOn w:val="Corpsdetexte"/>
    <w:semiHidden/>
    <w:rsid w:val="00C64AB1"/>
  </w:style>
  <w:style w:type="paragraph" w:styleId="Lgende">
    <w:name w:val="caption"/>
    <w:basedOn w:val="Normal"/>
    <w:qFormat/>
    <w:rsid w:val="00C64AB1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C64AB1"/>
    <w:pPr>
      <w:suppressLineNumbers/>
    </w:pPr>
  </w:style>
  <w:style w:type="paragraph" w:customStyle="1" w:styleId="retrait3">
    <w:name w:val="retrait3"/>
    <w:basedOn w:val="Normal"/>
    <w:rsid w:val="00C64AB1"/>
    <w:pPr>
      <w:ind w:left="357" w:right="578" w:hanging="357"/>
    </w:pPr>
  </w:style>
  <w:style w:type="paragraph" w:customStyle="1" w:styleId="Listenumros1">
    <w:name w:val="Liste à numéros1"/>
    <w:basedOn w:val="Normal"/>
    <w:rsid w:val="00C64AB1"/>
    <w:pPr>
      <w:ind w:left="360" w:hanging="360"/>
    </w:pPr>
  </w:style>
  <w:style w:type="paragraph" w:customStyle="1" w:styleId="Listenumros21">
    <w:name w:val="Liste à numéros 21"/>
    <w:basedOn w:val="Normal"/>
    <w:rsid w:val="00C64AB1"/>
    <w:pPr>
      <w:ind w:left="643" w:hanging="360"/>
    </w:pPr>
  </w:style>
  <w:style w:type="paragraph" w:customStyle="1" w:styleId="Listenumros31">
    <w:name w:val="Liste à numéros 31"/>
    <w:basedOn w:val="Normal"/>
    <w:rsid w:val="00C64AB1"/>
    <w:pPr>
      <w:ind w:left="926" w:hanging="360"/>
    </w:pPr>
  </w:style>
  <w:style w:type="paragraph" w:customStyle="1" w:styleId="Listenumros41">
    <w:name w:val="Liste à numéros 41"/>
    <w:basedOn w:val="Normal"/>
    <w:rsid w:val="00C64AB1"/>
    <w:pPr>
      <w:ind w:left="1209" w:hanging="360"/>
    </w:pPr>
  </w:style>
  <w:style w:type="paragraph" w:customStyle="1" w:styleId="Listenumros51">
    <w:name w:val="Liste à numéros 51"/>
    <w:basedOn w:val="Normal"/>
    <w:rsid w:val="00C64AB1"/>
    <w:pPr>
      <w:ind w:left="1492" w:hanging="360"/>
    </w:pPr>
  </w:style>
  <w:style w:type="paragraph" w:customStyle="1" w:styleId="Listepuces1">
    <w:name w:val="Liste à puces1"/>
    <w:basedOn w:val="Normal"/>
    <w:rsid w:val="00C64AB1"/>
    <w:pPr>
      <w:ind w:left="360" w:hanging="360"/>
    </w:pPr>
  </w:style>
  <w:style w:type="paragraph" w:customStyle="1" w:styleId="Listepuces21">
    <w:name w:val="Liste à puces 21"/>
    <w:basedOn w:val="Normal"/>
    <w:rsid w:val="00C64AB1"/>
    <w:pPr>
      <w:ind w:left="643" w:hanging="360"/>
    </w:pPr>
  </w:style>
  <w:style w:type="paragraph" w:customStyle="1" w:styleId="Listepuces31">
    <w:name w:val="Liste à puces 31"/>
    <w:basedOn w:val="Normal"/>
    <w:rsid w:val="00C64AB1"/>
    <w:pPr>
      <w:ind w:left="926" w:hanging="360"/>
    </w:pPr>
  </w:style>
  <w:style w:type="paragraph" w:customStyle="1" w:styleId="Listepuces41">
    <w:name w:val="Liste à puces 41"/>
    <w:basedOn w:val="Normal"/>
    <w:rsid w:val="00C64AB1"/>
    <w:pPr>
      <w:ind w:left="1209" w:hanging="360"/>
    </w:pPr>
  </w:style>
  <w:style w:type="paragraph" w:customStyle="1" w:styleId="Listepuces51">
    <w:name w:val="Liste à puces 51"/>
    <w:basedOn w:val="Normal"/>
    <w:rsid w:val="00C64AB1"/>
    <w:pPr>
      <w:ind w:left="1492" w:hanging="360"/>
    </w:pPr>
  </w:style>
  <w:style w:type="paragraph" w:customStyle="1" w:styleId="Corpsdetexte21">
    <w:name w:val="Corps de texte 21"/>
    <w:basedOn w:val="Normal"/>
    <w:rsid w:val="00C64AB1"/>
    <w:pPr>
      <w:pBdr>
        <w:top w:val="single" w:sz="18" w:space="0" w:color="000000"/>
        <w:left w:val="single" w:sz="18" w:space="1" w:color="000000"/>
        <w:bottom w:val="single" w:sz="18" w:space="1" w:color="000000"/>
        <w:right w:val="single" w:sz="18" w:space="1" w:color="000000"/>
      </w:pBdr>
      <w:spacing w:line="360" w:lineRule="atLeast"/>
      <w:ind w:right="-576"/>
      <w:jc w:val="center"/>
    </w:pPr>
    <w:rPr>
      <w:rFonts w:ascii="Palatino" w:hAnsi="Palatino"/>
      <w:b/>
      <w:sz w:val="28"/>
    </w:rPr>
  </w:style>
  <w:style w:type="paragraph" w:customStyle="1" w:styleId="Notedebasdepage1">
    <w:name w:val="Note de bas de page1"/>
    <w:basedOn w:val="Normal"/>
    <w:rsid w:val="00C64AB1"/>
    <w:rPr>
      <w:sz w:val="16"/>
    </w:rPr>
  </w:style>
  <w:style w:type="paragraph" w:customStyle="1" w:styleId="Corpsdetexte31">
    <w:name w:val="Corps de texte 31"/>
    <w:basedOn w:val="Normal"/>
    <w:rsid w:val="00C64AB1"/>
  </w:style>
  <w:style w:type="paragraph" w:styleId="Retraitcorpsdetexte">
    <w:name w:val="Body Text Indent"/>
    <w:basedOn w:val="Normal"/>
    <w:semiHidden/>
    <w:rsid w:val="00C64AB1"/>
    <w:pPr>
      <w:spacing w:line="240" w:lineRule="atLeast"/>
      <w:ind w:left="425"/>
    </w:pPr>
    <w:rPr>
      <w:color w:val="000000"/>
    </w:rPr>
  </w:style>
  <w:style w:type="paragraph" w:styleId="En-tte">
    <w:name w:val="header"/>
    <w:basedOn w:val="Normal"/>
    <w:semiHidden/>
    <w:rsid w:val="00C64AB1"/>
    <w:pPr>
      <w:suppressLineNumbers/>
      <w:tabs>
        <w:tab w:val="center" w:pos="5103"/>
        <w:tab w:val="right" w:pos="9781"/>
      </w:tabs>
    </w:pPr>
    <w:rPr>
      <w:sz w:val="20"/>
    </w:rPr>
  </w:style>
  <w:style w:type="paragraph" w:styleId="Pieddepage">
    <w:name w:val="footer"/>
    <w:basedOn w:val="Normal"/>
    <w:uiPriority w:val="99"/>
    <w:rsid w:val="00C64AB1"/>
    <w:pPr>
      <w:suppressLineNumbers/>
      <w:tabs>
        <w:tab w:val="center" w:pos="4819"/>
        <w:tab w:val="right" w:pos="9071"/>
      </w:tabs>
    </w:pPr>
    <w:rPr>
      <w:sz w:val="20"/>
    </w:rPr>
  </w:style>
  <w:style w:type="paragraph" w:customStyle="1" w:styleId="Corpsdetexte32">
    <w:name w:val="Corps de texte 32"/>
    <w:basedOn w:val="Normal"/>
    <w:rsid w:val="00C64AB1"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pacing w:line="360" w:lineRule="atLeast"/>
      <w:ind w:right="-29"/>
      <w:jc w:val="center"/>
    </w:pPr>
    <w:rPr>
      <w:b/>
    </w:rPr>
  </w:style>
  <w:style w:type="paragraph" w:customStyle="1" w:styleId="Retraitcorpsdetexte21">
    <w:name w:val="Retrait corps de texte 21"/>
    <w:basedOn w:val="Normal"/>
    <w:rsid w:val="00C64AB1"/>
    <w:pPr>
      <w:tabs>
        <w:tab w:val="left" w:pos="567"/>
      </w:tabs>
      <w:ind w:left="567" w:hanging="283"/>
    </w:pPr>
  </w:style>
  <w:style w:type="paragraph" w:customStyle="1" w:styleId="retrait2">
    <w:name w:val="retrait2"/>
    <w:basedOn w:val="Normal"/>
    <w:rsid w:val="00C64AB1"/>
    <w:pPr>
      <w:ind w:left="425"/>
    </w:pPr>
    <w:rPr>
      <w:sz w:val="18"/>
    </w:rPr>
  </w:style>
  <w:style w:type="paragraph" w:customStyle="1" w:styleId="Retraitcorpsdetexte22">
    <w:name w:val="Retrait corps de texte 22"/>
    <w:basedOn w:val="Normal"/>
    <w:rsid w:val="00C64AB1"/>
    <w:pPr>
      <w:spacing w:line="240" w:lineRule="atLeast"/>
      <w:ind w:left="425"/>
    </w:pPr>
    <w:rPr>
      <w:i/>
      <w:color w:val="000000"/>
    </w:rPr>
  </w:style>
  <w:style w:type="paragraph" w:customStyle="1" w:styleId="Retraitcorpsdetexte31">
    <w:name w:val="Retrait corps de texte 31"/>
    <w:basedOn w:val="Normal"/>
    <w:rsid w:val="00C64AB1"/>
    <w:pPr>
      <w:spacing w:line="240" w:lineRule="atLeast"/>
      <w:ind w:left="720"/>
    </w:pPr>
    <w:rPr>
      <w:color w:val="000000"/>
    </w:rPr>
  </w:style>
  <w:style w:type="paragraph" w:customStyle="1" w:styleId="Textedebulles1">
    <w:name w:val="Texte de bulles1"/>
    <w:basedOn w:val="Normal"/>
    <w:rsid w:val="00C64AB1"/>
    <w:rPr>
      <w:rFonts w:ascii="Tahoma" w:hAnsi="Tahoma"/>
      <w:sz w:val="16"/>
    </w:rPr>
  </w:style>
  <w:style w:type="paragraph" w:customStyle="1" w:styleId="Commentaire1">
    <w:name w:val="Commentaire1"/>
    <w:basedOn w:val="Normal"/>
    <w:rsid w:val="00C64AB1"/>
    <w:pPr>
      <w:jc w:val="left"/>
    </w:pPr>
    <w:rPr>
      <w:rFonts w:ascii="Times New Roman" w:hAnsi="Times New Roman"/>
      <w:sz w:val="20"/>
      <w:lang w:val="en-US"/>
    </w:rPr>
  </w:style>
  <w:style w:type="paragraph" w:customStyle="1" w:styleId="Objetducommentaire1">
    <w:name w:val="Objet du commentaire1"/>
    <w:rsid w:val="00C64A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kern w:val="1"/>
    </w:rPr>
  </w:style>
  <w:style w:type="paragraph" w:customStyle="1" w:styleId="DeltaViewTableHeading">
    <w:name w:val="DeltaView Table Heading"/>
    <w:basedOn w:val="Normal"/>
    <w:rsid w:val="00C64AB1"/>
    <w:pPr>
      <w:spacing w:after="120"/>
      <w:jc w:val="left"/>
    </w:pPr>
    <w:rPr>
      <w:b/>
      <w:sz w:val="24"/>
      <w:lang w:val="en-US"/>
    </w:rPr>
  </w:style>
  <w:style w:type="paragraph" w:customStyle="1" w:styleId="DeltaViewTableBody">
    <w:name w:val="DeltaView Table Body"/>
    <w:basedOn w:val="Normal"/>
    <w:rsid w:val="00C64AB1"/>
    <w:pPr>
      <w:jc w:val="left"/>
    </w:pPr>
    <w:rPr>
      <w:sz w:val="24"/>
      <w:lang w:val="en-US"/>
    </w:rPr>
  </w:style>
  <w:style w:type="paragraph" w:customStyle="1" w:styleId="DeltaViewAnnounce">
    <w:name w:val="DeltaView Announce"/>
    <w:rsid w:val="00C64AB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</w:rPr>
  </w:style>
  <w:style w:type="paragraph" w:customStyle="1" w:styleId="Explorateurdedocuments1">
    <w:name w:val="Explorateur de documents1"/>
    <w:basedOn w:val="Normal"/>
    <w:rsid w:val="00C64AB1"/>
    <w:pPr>
      <w:shd w:val="clear" w:color="FFFFFF" w:fill="000080"/>
      <w:jc w:val="left"/>
    </w:pPr>
    <w:rPr>
      <w:rFonts w:ascii="Tahoma" w:hAnsi="Tahoma"/>
      <w:sz w:val="24"/>
      <w:lang w:val="en-US"/>
    </w:rPr>
  </w:style>
  <w:style w:type="paragraph" w:customStyle="1" w:styleId="Paragraphedeliste1">
    <w:name w:val="Paragraphe de liste1"/>
    <w:basedOn w:val="Normal"/>
    <w:rsid w:val="00C64AB1"/>
    <w:pPr>
      <w:ind w:left="720"/>
    </w:pPr>
  </w:style>
  <w:style w:type="paragraph" w:styleId="Notedebasdepage">
    <w:name w:val="footnote text"/>
    <w:basedOn w:val="Normal"/>
    <w:semiHidden/>
    <w:rsid w:val="00C64AB1"/>
    <w:pPr>
      <w:suppressLineNumbers/>
      <w:ind w:left="283" w:hanging="283"/>
    </w:pPr>
    <w:rPr>
      <w:sz w:val="20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6B3ADD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B3ADD"/>
    <w:rPr>
      <w:rFonts w:ascii="Tahoma" w:hAnsi="Tahoma" w:cs="Tahoma"/>
      <w:kern w:val="1"/>
      <w:sz w:val="16"/>
      <w:szCs w:val="16"/>
    </w:rPr>
  </w:style>
  <w:style w:type="paragraph" w:styleId="Rvision">
    <w:name w:val="Revision"/>
    <w:hidden/>
    <w:uiPriority w:val="99"/>
    <w:semiHidden/>
    <w:rsid w:val="00FC646B"/>
    <w:rPr>
      <w:rFonts w:ascii="Arial" w:hAnsi="Arial"/>
      <w:kern w:val="1"/>
      <w:sz w:val="22"/>
    </w:rPr>
  </w:style>
  <w:style w:type="paragraph" w:customStyle="1" w:styleId="TITRE0">
    <w:name w:val="TITRE"/>
    <w:basedOn w:val="Normal"/>
    <w:uiPriority w:val="99"/>
    <w:rsid w:val="006C60A9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uppressAutoHyphens w:val="0"/>
      <w:overflowPunct/>
      <w:autoSpaceDE/>
      <w:autoSpaceDN/>
      <w:adjustRightInd/>
      <w:spacing w:line="360" w:lineRule="atLeast"/>
      <w:ind w:right="113"/>
      <w:jc w:val="center"/>
      <w:textAlignment w:val="auto"/>
    </w:pPr>
    <w:rPr>
      <w:rFonts w:cs="Arial"/>
      <w:b/>
      <w:bCs/>
      <w:caps/>
      <w:kern w:val="0"/>
      <w:szCs w:val="22"/>
    </w:rPr>
  </w:style>
  <w:style w:type="paragraph" w:styleId="Paragraphedeliste">
    <w:name w:val="List Paragraph"/>
    <w:basedOn w:val="Normal"/>
    <w:uiPriority w:val="34"/>
    <w:qFormat/>
    <w:rsid w:val="00B83D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5097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8F5097"/>
    <w:rPr>
      <w:sz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8F5097"/>
    <w:rPr>
      <w:rFonts w:ascii="Arial" w:hAnsi="Arial"/>
      <w:kern w:val="1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8F5097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8F5097"/>
    <w:rPr>
      <w:rFonts w:ascii="Arial" w:hAnsi="Arial"/>
      <w:b/>
      <w:bCs/>
      <w:kern w:val="1"/>
    </w:rPr>
  </w:style>
  <w:style w:type="table" w:styleId="Grilledutableau">
    <w:name w:val="Table Grid"/>
    <w:basedOn w:val="TableauNormal"/>
    <w:uiPriority w:val="59"/>
    <w:rsid w:val="00E3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1"/>
    <w:uiPriority w:val="99"/>
    <w:semiHidden/>
    <w:unhideWhenUsed/>
    <w:rsid w:val="00AC4540"/>
    <w:rPr>
      <w:rFonts w:ascii="Tahoma" w:hAnsi="Tahoma" w:cs="Tahoma"/>
      <w:sz w:val="16"/>
      <w:szCs w:val="16"/>
    </w:rPr>
  </w:style>
  <w:style w:type="character" w:customStyle="1" w:styleId="ExplorateurdedocumentsCar1">
    <w:name w:val="Explorateur de documents Car1"/>
    <w:basedOn w:val="Policepardfaut"/>
    <w:link w:val="Explorateurdedocuments"/>
    <w:uiPriority w:val="99"/>
    <w:semiHidden/>
    <w:rsid w:val="00AC4540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A9F1328E79488AE2045ED57E813A" ma:contentTypeVersion="0" ma:contentTypeDescription="Crée un document." ma:contentTypeScope="" ma:versionID="0c69fa4533ab1be4ad6241e710792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E1B31-6936-44AE-8280-C92E934BF50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4943C91-A82B-4BCA-8D43-6E76AB0FC3A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09E533C-45B8-42D6-B4B8-070FD5E13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46DDC-4CC3-4784-AAC0-985955CC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6C828F-AC39-4B04-A64B-AA6C2D449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599414-3A75-4BF9-9D5A-0822249AB1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3153C0-BA60-4B46-926F-14EF062F479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4FDEEDF-0A1F-44AD-B8C9-F327745675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60EEAED-BA39-4D58-BC94-D2CCFA6C25D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F6EDE52-D4D1-4F11-ACDA-252AD1FF49B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3639BC5-45C3-449B-B5A2-A2F5AEC21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D'ACHAT DE L'ENERGIE ELECTRIQUE</vt:lpstr>
    </vt:vector>
  </TitlesOfParts>
  <Company>EDF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D'ACHAT DE L'ENERGIE ELECTRIQUE</dc:title>
  <dc:creator>JCM</dc:creator>
  <cp:lastModifiedBy>MENON Anne</cp:lastModifiedBy>
  <cp:revision>2</cp:revision>
  <cp:lastPrinted>2017-04-28T08:07:00Z</cp:lastPrinted>
  <dcterms:created xsi:type="dcterms:W3CDTF">2021-03-11T08:23:00Z</dcterms:created>
  <dcterms:modified xsi:type="dcterms:W3CDTF">2021-03-11T08:23:00Z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0x0101002239A9F1328E79488AE2045ED57E813A</vt:lpwstr>
  </property>
</Properties>
</file>