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4EDE" w14:textId="77777777" w:rsidR="008A51DC" w:rsidRPr="002B6BB8" w:rsidRDefault="008A51DC" w:rsidP="008A51DC">
      <w:pPr>
        <w:spacing w:after="240"/>
        <w:rPr>
          <w:b/>
          <w:bCs/>
          <w:i/>
          <w:iCs/>
          <w:color w:val="002060"/>
        </w:rPr>
      </w:pPr>
      <w:r w:rsidRPr="00181CDA">
        <w:rPr>
          <w:rFonts w:ascii="Arial" w:eastAsia="Times New Roman" w:hAnsi="Arial" w:cs="Arial"/>
          <w:b/>
          <w:bCs/>
          <w:i/>
          <w:iCs/>
          <w:color w:val="002060"/>
          <w:kern w:val="0"/>
          <w:sz w:val="21"/>
          <w:szCs w:val="21"/>
          <w:highlight w:val="cyan"/>
          <w:lang w:eastAsia="fr-FR"/>
          <w14:ligatures w14:val="none"/>
        </w:rPr>
        <w:t>Modèle de message électronique à utiliser pour adresser votre demande (les champs surlignés en jaune sont à renseigner par le demandeur) :</w:t>
      </w:r>
    </w:p>
    <w:p w14:paraId="1B977C9A" w14:textId="77777777" w:rsidR="008A51DC" w:rsidRDefault="008A51DC" w:rsidP="009A4E1E">
      <w:pPr>
        <w:spacing w:after="240"/>
        <w:rPr>
          <w:color w:val="002060"/>
        </w:rPr>
      </w:pPr>
    </w:p>
    <w:p w14:paraId="08DA0629" w14:textId="4E472D08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 xml:space="preserve">Emetteur : </w:t>
      </w:r>
      <w:r w:rsidRPr="002B6BB8">
        <w:rPr>
          <w:color w:val="002060"/>
          <w:highlight w:val="yellow"/>
        </w:rPr>
        <w:t>le producteur (représentant, interlocuteur technique ou mandataire)</w:t>
      </w:r>
      <w:r w:rsidRPr="002B6BB8">
        <w:rPr>
          <w:color w:val="002060"/>
        </w:rPr>
        <w:t xml:space="preserve"> </w:t>
      </w:r>
    </w:p>
    <w:p w14:paraId="2F2B1B80" w14:textId="77777777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 xml:space="preserve">Destinataire : </w:t>
      </w:r>
      <w:hyperlink r:id="rId8" w:tgtFrame="_blank" w:tooltip="mailto:doaat-clima-moa-gestion-court-terme@edf.fr" w:history="1">
        <w:r w:rsidRPr="002B6BB8">
          <w:rPr>
            <w:rStyle w:val="Lienhypertexte"/>
            <w:color w:val="002060"/>
          </w:rPr>
          <w:t>doaat-clima-moa-gestion-court-terme@edf.fr</w:t>
        </w:r>
      </w:hyperlink>
    </w:p>
    <w:p w14:paraId="23CAD7B7" w14:textId="3EC3E5CE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 xml:space="preserve">Copie : </w:t>
      </w:r>
      <w:r w:rsidR="00181623">
        <w:rPr>
          <w:color w:val="002060"/>
        </w:rPr>
        <w:t>le responsable de réserve</w:t>
      </w:r>
      <w:r w:rsidR="00181623" w:rsidRPr="002B6BB8">
        <w:rPr>
          <w:color w:val="002060"/>
        </w:rPr>
        <w:t xml:space="preserve"> </w:t>
      </w:r>
      <w:r w:rsidRPr="002B6BB8">
        <w:rPr>
          <w:color w:val="002060"/>
        </w:rPr>
        <w:t>+ (si l’émetteur n’est pas le producteur) le producteur</w:t>
      </w:r>
    </w:p>
    <w:p w14:paraId="37C255A2" w14:textId="7C53D8F6" w:rsidR="009A4E1E" w:rsidRPr="002B6BB8" w:rsidRDefault="009A4E1E" w:rsidP="009A4E1E">
      <w:pPr>
        <w:spacing w:after="240"/>
        <w:rPr>
          <w:i/>
          <w:iCs/>
          <w:color w:val="002060"/>
        </w:rPr>
      </w:pPr>
      <w:r w:rsidRPr="002B6BB8">
        <w:rPr>
          <w:color w:val="002060"/>
        </w:rPr>
        <w:t>Objet : Demande Accord RE-</w:t>
      </w:r>
      <w:r w:rsidR="005739FB">
        <w:rPr>
          <w:color w:val="002060"/>
        </w:rPr>
        <w:t>RR</w:t>
      </w:r>
      <w:r w:rsidR="005739FB" w:rsidRPr="002B6BB8">
        <w:rPr>
          <w:color w:val="002060"/>
        </w:rPr>
        <w:t xml:space="preserve"> </w:t>
      </w:r>
      <w:r w:rsidRPr="002B6BB8">
        <w:rPr>
          <w:color w:val="002060"/>
        </w:rPr>
        <w:t>à signer par EDF</w:t>
      </w:r>
      <w:r>
        <w:rPr>
          <w:color w:val="002060"/>
        </w:rPr>
        <w:t xml:space="preserve"> </w:t>
      </w:r>
      <w:r w:rsidRPr="002B6BB8">
        <w:rPr>
          <w:color w:val="002060"/>
        </w:rPr>
        <w:t xml:space="preserve">OA – </w:t>
      </w:r>
      <w:r w:rsidRPr="002B6BB8">
        <w:rPr>
          <w:color w:val="002060"/>
          <w:highlight w:val="yellow"/>
        </w:rPr>
        <w:t xml:space="preserve">numéros des contrats EDF OA séparés par un espace </w:t>
      </w:r>
    </w:p>
    <w:p w14:paraId="355BECA3" w14:textId="77777777" w:rsidR="009A4E1E" w:rsidRDefault="009A4E1E" w:rsidP="009A4E1E">
      <w:pPr>
        <w:spacing w:after="240"/>
        <w:rPr>
          <w:color w:val="002060"/>
        </w:rPr>
      </w:pPr>
    </w:p>
    <w:p w14:paraId="2291F951" w14:textId="77777777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>Bonjour,</w:t>
      </w:r>
    </w:p>
    <w:p w14:paraId="55165292" w14:textId="49745E3B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>Vous trouverez ci-joint pour signature par EDF</w:t>
      </w:r>
      <w:r>
        <w:rPr>
          <w:color w:val="002060"/>
        </w:rPr>
        <w:t xml:space="preserve"> </w:t>
      </w:r>
      <w:r w:rsidRPr="002B6BB8">
        <w:rPr>
          <w:color w:val="002060"/>
        </w:rPr>
        <w:t>OA l’accord RE-</w:t>
      </w:r>
      <w:r w:rsidR="005739FB">
        <w:rPr>
          <w:color w:val="002060"/>
        </w:rPr>
        <w:t>RR</w:t>
      </w:r>
      <w:r w:rsidR="005739FB" w:rsidRPr="002B6BB8">
        <w:rPr>
          <w:color w:val="002060"/>
        </w:rPr>
        <w:t xml:space="preserve"> </w:t>
      </w:r>
      <w:r w:rsidRPr="002B6BB8">
        <w:rPr>
          <w:color w:val="002060"/>
        </w:rPr>
        <w:t>(</w:t>
      </w:r>
      <w:r w:rsidRPr="002B6BB8">
        <w:rPr>
          <w:rFonts w:ascii="Arial" w:eastAsia="Times New Roman" w:hAnsi="Arial" w:cs="Arial"/>
          <w:color w:val="002060"/>
          <w:kern w:val="0"/>
          <w:sz w:val="21"/>
          <w:szCs w:val="21"/>
          <w:lang w:eastAsia="fr-FR"/>
          <w14:ligatures w14:val="none"/>
        </w:rPr>
        <w:t xml:space="preserve">Accord de rattachement entre un Responsable d’Equilibre et </w:t>
      </w:r>
      <w:r w:rsidR="005739FB">
        <w:rPr>
          <w:rFonts w:ascii="Arial" w:eastAsia="Times New Roman" w:hAnsi="Arial" w:cs="Arial"/>
          <w:color w:val="002060"/>
          <w:kern w:val="0"/>
          <w:sz w:val="21"/>
          <w:szCs w:val="21"/>
          <w:lang w:eastAsia="fr-FR"/>
          <w14:ligatures w14:val="none"/>
        </w:rPr>
        <w:t>le Responsable de Réserve</w:t>
      </w:r>
      <w:r w:rsidRPr="002B6BB8">
        <w:rPr>
          <w:color w:val="002060"/>
        </w:rPr>
        <w:t xml:space="preserve">) signé par </w:t>
      </w:r>
      <w:r w:rsidR="00474536">
        <w:rPr>
          <w:color w:val="002060"/>
        </w:rPr>
        <w:t>le responsable de réserve</w:t>
      </w:r>
      <w:r w:rsidR="00474536" w:rsidRPr="002B6BB8">
        <w:rPr>
          <w:color w:val="002060"/>
        </w:rPr>
        <w:t xml:space="preserve"> </w:t>
      </w:r>
      <w:r w:rsidRPr="002B6BB8">
        <w:rPr>
          <w:color w:val="002060"/>
          <w:highlight w:val="yellow"/>
        </w:rPr>
        <w:t xml:space="preserve">nom </w:t>
      </w:r>
      <w:r w:rsidR="00474536">
        <w:rPr>
          <w:color w:val="002060"/>
          <w:highlight w:val="yellow"/>
        </w:rPr>
        <w:t>du responsable de réserve</w:t>
      </w:r>
      <w:r w:rsidRPr="002B6BB8">
        <w:rPr>
          <w:color w:val="002060"/>
        </w:rPr>
        <w:t xml:space="preserve"> pour les installations sous obligation d’achat listées dans le tableau en pièce jointe (prévoir une ligne par contrat OA) au format csv, nommé « </w:t>
      </w:r>
      <w:r w:rsidRPr="002B6BB8">
        <w:rPr>
          <w:i/>
          <w:iCs/>
          <w:color w:val="002060"/>
        </w:rPr>
        <w:t>Accord RE-</w:t>
      </w:r>
      <w:r w:rsidR="005739FB">
        <w:rPr>
          <w:i/>
          <w:iCs/>
          <w:color w:val="002060"/>
        </w:rPr>
        <w:t>RR</w:t>
      </w:r>
      <w:r w:rsidRPr="002B6BB8">
        <w:rPr>
          <w:i/>
          <w:iCs/>
          <w:color w:val="002060"/>
        </w:rPr>
        <w:t xml:space="preserve">– </w:t>
      </w:r>
      <w:r w:rsidRPr="002B6BB8">
        <w:rPr>
          <w:i/>
          <w:iCs/>
          <w:color w:val="002060"/>
          <w:highlight w:val="yellow"/>
        </w:rPr>
        <w:t xml:space="preserve">numéros des contrats EDF OA séparés par un </w:t>
      </w:r>
      <w:r w:rsidRPr="00603BE0">
        <w:rPr>
          <w:i/>
          <w:iCs/>
          <w:color w:val="002060"/>
          <w:highlight w:val="yellow"/>
        </w:rPr>
        <w:t>espace</w:t>
      </w:r>
      <w:r w:rsidR="00DE4940" w:rsidRPr="00603BE0">
        <w:rPr>
          <w:i/>
          <w:iCs/>
          <w:color w:val="002060"/>
          <w:highlight w:val="yellow"/>
        </w:rPr>
        <w:t xml:space="preserve"> (si </w:t>
      </w:r>
      <w:r w:rsidR="00DE4940">
        <w:rPr>
          <w:i/>
          <w:iCs/>
          <w:color w:val="002060"/>
          <w:highlight w:val="yellow"/>
        </w:rPr>
        <w:t xml:space="preserve">le nombre de contrats concernés est tel que </w:t>
      </w:r>
      <w:r w:rsidR="00DE4940" w:rsidRPr="0095626C">
        <w:rPr>
          <w:i/>
          <w:iCs/>
          <w:color w:val="002060"/>
          <w:highlight w:val="yellow"/>
        </w:rPr>
        <w:t xml:space="preserve">le nombre de caractères </w:t>
      </w:r>
      <w:r w:rsidR="00DE4940">
        <w:rPr>
          <w:i/>
          <w:iCs/>
          <w:color w:val="002060"/>
          <w:highlight w:val="yellow"/>
        </w:rPr>
        <w:t>ne peut pas être pris en charge par les règles de nommage, vous pouvez remplacer les numéros de contrats un nom pertinent, par exemple le nom du producteur titulaire des</w:t>
      </w:r>
      <w:r w:rsidR="00603BE0">
        <w:rPr>
          <w:i/>
          <w:iCs/>
          <w:color w:val="002060"/>
          <w:highlight w:val="yellow"/>
        </w:rPr>
        <w:t xml:space="preserve"> </w:t>
      </w:r>
      <w:r w:rsidR="00DE4940">
        <w:rPr>
          <w:i/>
          <w:iCs/>
          <w:color w:val="002060"/>
          <w:highlight w:val="yellow"/>
        </w:rPr>
        <w:t>contrats)</w:t>
      </w:r>
      <w:r w:rsidRPr="002B6BB8">
        <w:rPr>
          <w:i/>
          <w:iCs/>
          <w:color w:val="002060"/>
        </w:rPr>
        <w:t>.csv »</w:t>
      </w:r>
    </w:p>
    <w:p w14:paraId="546A8314" w14:textId="77777777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>Cordialement,</w:t>
      </w:r>
    </w:p>
    <w:p w14:paraId="15338084" w14:textId="77777777" w:rsidR="009A4E1E" w:rsidRPr="002B6BB8" w:rsidRDefault="009A4E1E" w:rsidP="009A4E1E">
      <w:pPr>
        <w:spacing w:after="240"/>
        <w:rPr>
          <w:color w:val="002060"/>
        </w:rPr>
      </w:pPr>
      <w:r w:rsidRPr="002B6BB8">
        <w:rPr>
          <w:color w:val="002060"/>
          <w:highlight w:val="yellow"/>
        </w:rPr>
        <w:t>Nom du producteur</w:t>
      </w:r>
      <w:r w:rsidRPr="002B6BB8">
        <w:rPr>
          <w:color w:val="002060"/>
        </w:rPr>
        <w:t>.</w:t>
      </w:r>
    </w:p>
    <w:p w14:paraId="73D61128" w14:textId="77777777" w:rsidR="009A4E1E" w:rsidRDefault="009A4E1E" w:rsidP="009A4E1E">
      <w:pPr>
        <w:spacing w:after="240"/>
        <w:rPr>
          <w:color w:val="002060"/>
        </w:rPr>
      </w:pPr>
      <w:r w:rsidRPr="002B6BB8">
        <w:rPr>
          <w:color w:val="002060"/>
        </w:rPr>
        <w:t xml:space="preserve">Pièces jointes </w:t>
      </w:r>
      <w:r w:rsidRPr="002B6BB8">
        <w:rPr>
          <w:color w:val="002060"/>
          <w:highlight w:val="yellow"/>
        </w:rPr>
        <w:t>(à joindre)</w:t>
      </w:r>
      <w:r w:rsidRPr="002B6BB8">
        <w:rPr>
          <w:color w:val="002060"/>
        </w:rPr>
        <w:t xml:space="preserve"> : </w:t>
      </w:r>
    </w:p>
    <w:p w14:paraId="765D1720" w14:textId="2B49B027" w:rsidR="009A4E1E" w:rsidRDefault="009A4E1E" w:rsidP="009A4E1E">
      <w:pPr>
        <w:pStyle w:val="Paragraphedeliste"/>
        <w:numPr>
          <w:ilvl w:val="0"/>
          <w:numId w:val="1"/>
        </w:numPr>
        <w:spacing w:after="240" w:line="240" w:lineRule="auto"/>
        <w:contextualSpacing w:val="0"/>
        <w:rPr>
          <w:color w:val="002060"/>
        </w:rPr>
      </w:pPr>
      <w:r w:rsidRPr="00115C5A">
        <w:rPr>
          <w:color w:val="002060"/>
        </w:rPr>
        <w:t>accord RE-</w:t>
      </w:r>
      <w:r w:rsidR="005739FB">
        <w:rPr>
          <w:color w:val="002060"/>
        </w:rPr>
        <w:t>RR</w:t>
      </w:r>
      <w:r w:rsidR="005739FB" w:rsidRPr="00115C5A">
        <w:rPr>
          <w:color w:val="002060"/>
        </w:rPr>
        <w:t xml:space="preserve"> </w:t>
      </w:r>
      <w:r w:rsidRPr="00115C5A">
        <w:rPr>
          <w:color w:val="002060"/>
        </w:rPr>
        <w:t xml:space="preserve">signé par </w:t>
      </w:r>
      <w:r w:rsidR="00D91C1F">
        <w:rPr>
          <w:color w:val="002060"/>
        </w:rPr>
        <w:t>le responsable de réserve</w:t>
      </w:r>
      <w:r w:rsidR="00D91C1F" w:rsidRPr="00115C5A">
        <w:rPr>
          <w:color w:val="002060"/>
        </w:rPr>
        <w:t xml:space="preserve"> </w:t>
      </w:r>
      <w:r w:rsidRPr="00115C5A">
        <w:rPr>
          <w:color w:val="002060"/>
        </w:rPr>
        <w:t>et à signer par EDF</w:t>
      </w:r>
      <w:r>
        <w:rPr>
          <w:color w:val="002060"/>
        </w:rPr>
        <w:t xml:space="preserve"> </w:t>
      </w:r>
      <w:r w:rsidRPr="00115C5A">
        <w:rPr>
          <w:color w:val="002060"/>
        </w:rPr>
        <w:t>OA</w:t>
      </w:r>
    </w:p>
    <w:p w14:paraId="6C4D2088" w14:textId="77777777" w:rsidR="009A4E1E" w:rsidRPr="00115C5A" w:rsidRDefault="009A4E1E" w:rsidP="009A4E1E">
      <w:pPr>
        <w:pStyle w:val="Paragraphedeliste"/>
        <w:numPr>
          <w:ilvl w:val="0"/>
          <w:numId w:val="1"/>
        </w:numPr>
        <w:spacing w:after="240" w:line="240" w:lineRule="auto"/>
        <w:contextualSpacing w:val="0"/>
        <w:rPr>
          <w:rFonts w:ascii="Aptos" w:hAnsi="Aptos" w:cs="Calibri"/>
          <w:color w:val="002060"/>
          <w:kern w:val="0"/>
        </w:rPr>
      </w:pPr>
      <w:r w:rsidRPr="00115C5A">
        <w:rPr>
          <w:rFonts w:ascii="Aptos" w:hAnsi="Aptos" w:cs="Calibri"/>
          <w:color w:val="002060"/>
          <w:kern w:val="0"/>
        </w:rPr>
        <w:t>tableau</w:t>
      </w:r>
      <w:r>
        <w:rPr>
          <w:color w:val="002060"/>
        </w:rPr>
        <w:t xml:space="preserve"> csv</w:t>
      </w:r>
      <w:r w:rsidRPr="00115C5A">
        <w:rPr>
          <w:rFonts w:ascii="Aptos" w:hAnsi="Aptos" w:cs="Calibri"/>
          <w:color w:val="002060"/>
          <w:kern w:val="0"/>
        </w:rPr>
        <w:t xml:space="preserve">. </w:t>
      </w:r>
    </w:p>
    <w:sectPr w:rsidR="009A4E1E" w:rsidRPr="0011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2E5"/>
    <w:multiLevelType w:val="hybridMultilevel"/>
    <w:tmpl w:val="30AA7408"/>
    <w:lvl w:ilvl="0" w:tplc="9594E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42"/>
    <w:rsid w:val="00035538"/>
    <w:rsid w:val="00074B79"/>
    <w:rsid w:val="001138F7"/>
    <w:rsid w:val="00127BA7"/>
    <w:rsid w:val="00181623"/>
    <w:rsid w:val="001F7850"/>
    <w:rsid w:val="0027515A"/>
    <w:rsid w:val="002B45A6"/>
    <w:rsid w:val="00322715"/>
    <w:rsid w:val="00353F30"/>
    <w:rsid w:val="003A10D1"/>
    <w:rsid w:val="003C6DEE"/>
    <w:rsid w:val="004364EB"/>
    <w:rsid w:val="00446CD3"/>
    <w:rsid w:val="00450FB1"/>
    <w:rsid w:val="00474536"/>
    <w:rsid w:val="0048646A"/>
    <w:rsid w:val="004F1CA9"/>
    <w:rsid w:val="00505D69"/>
    <w:rsid w:val="005739FB"/>
    <w:rsid w:val="005F0A43"/>
    <w:rsid w:val="00601851"/>
    <w:rsid w:val="00603BE0"/>
    <w:rsid w:val="00615933"/>
    <w:rsid w:val="006518E0"/>
    <w:rsid w:val="006653F4"/>
    <w:rsid w:val="00677D0B"/>
    <w:rsid w:val="006D1C01"/>
    <w:rsid w:val="007007B0"/>
    <w:rsid w:val="007068A2"/>
    <w:rsid w:val="007223D7"/>
    <w:rsid w:val="00732981"/>
    <w:rsid w:val="00793250"/>
    <w:rsid w:val="00813C32"/>
    <w:rsid w:val="0084289F"/>
    <w:rsid w:val="008445DA"/>
    <w:rsid w:val="00862E67"/>
    <w:rsid w:val="00877C3E"/>
    <w:rsid w:val="008A51DC"/>
    <w:rsid w:val="00962442"/>
    <w:rsid w:val="009800EC"/>
    <w:rsid w:val="009A4E1E"/>
    <w:rsid w:val="009B21FB"/>
    <w:rsid w:val="009F0B4D"/>
    <w:rsid w:val="00A162DB"/>
    <w:rsid w:val="00A24A14"/>
    <w:rsid w:val="00A80138"/>
    <w:rsid w:val="00AA5AE1"/>
    <w:rsid w:val="00AD7D68"/>
    <w:rsid w:val="00AE7E3D"/>
    <w:rsid w:val="00B077CB"/>
    <w:rsid w:val="00B14714"/>
    <w:rsid w:val="00B33D34"/>
    <w:rsid w:val="00B67F0B"/>
    <w:rsid w:val="00C51DB8"/>
    <w:rsid w:val="00CB04AD"/>
    <w:rsid w:val="00CC181A"/>
    <w:rsid w:val="00CC3269"/>
    <w:rsid w:val="00D22FFF"/>
    <w:rsid w:val="00D84537"/>
    <w:rsid w:val="00D91C1F"/>
    <w:rsid w:val="00DA7BE6"/>
    <w:rsid w:val="00DE4940"/>
    <w:rsid w:val="00E21BDA"/>
    <w:rsid w:val="00E2309C"/>
    <w:rsid w:val="00E50BE7"/>
    <w:rsid w:val="00E66BA5"/>
    <w:rsid w:val="00EF0A7F"/>
    <w:rsid w:val="00F4482B"/>
    <w:rsid w:val="00F61D43"/>
    <w:rsid w:val="00F7040D"/>
    <w:rsid w:val="00F91A6E"/>
    <w:rsid w:val="00FD1DDF"/>
    <w:rsid w:val="00FD4FC2"/>
    <w:rsid w:val="00FE3350"/>
    <w:rsid w:val="49D4E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7ED4"/>
  <w15:chartTrackingRefBased/>
  <w15:docId w15:val="{A5C8D6F6-8D32-4178-B4E7-285F03FA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2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4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24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24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24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24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24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24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24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24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244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244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24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D7D6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4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t-clima-moa-gestion-court-terme@edf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E4A6B45CE5944BD29BEF0AA9408DB" ma:contentTypeVersion="16" ma:contentTypeDescription="Crée un document." ma:contentTypeScope="" ma:versionID="1c3390f8feab55f3fa5186e9a4962808">
  <xsd:schema xmlns:xsd="http://www.w3.org/2001/XMLSchema" xmlns:xs="http://www.w3.org/2001/XMLSchema" xmlns:p="http://schemas.microsoft.com/office/2006/metadata/properties" xmlns:ns2="0d8c6bec-2a4d-4b8c-b908-ed6945598c02" xmlns:ns3="87a805dc-9bc2-4d54-9a13-c8c5ab9c5226" targetNamespace="http://schemas.microsoft.com/office/2006/metadata/properties" ma:root="true" ma:fieldsID="c779ce52080c03ab1b6dd7eb828e8d67" ns2:_="" ns3:_="">
    <xsd:import namespace="0d8c6bec-2a4d-4b8c-b908-ed6945598c02"/>
    <xsd:import namespace="87a805dc-9bc2-4d54-9a13-c8c5ab9c5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6bec-2a4d-4b8c-b908-ed6945598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05dc-9bc2-4d54-9a13-c8c5ab9c5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a0b010-eae7-48f2-93d6-183cfc1b926b}" ma:internalName="TaxCatchAll" ma:showField="CatchAllData" ma:web="87a805dc-9bc2-4d54-9a13-c8c5ab9c5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c6bec-2a4d-4b8c-b908-ed6945598c02">
      <Terms xmlns="http://schemas.microsoft.com/office/infopath/2007/PartnerControls"/>
    </lcf76f155ced4ddcb4097134ff3c332f>
    <TaxCatchAll xmlns="87a805dc-9bc2-4d54-9a13-c8c5ab9c5226" xsi:nil="true"/>
  </documentManagement>
</p:properties>
</file>

<file path=customXml/itemProps1.xml><?xml version="1.0" encoding="utf-8"?>
<ds:datastoreItem xmlns:ds="http://schemas.openxmlformats.org/officeDocument/2006/customXml" ds:itemID="{425F714B-06C1-480E-958C-80A7B4973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6417B-B6EB-489A-AEC4-6BF2FB90A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c6bec-2a4d-4b8c-b908-ed6945598c02"/>
    <ds:schemaRef ds:uri="87a805dc-9bc2-4d54-9a13-c8c5ab9c5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C7C32-7E0A-4706-9596-CDD3A5D91925}">
  <ds:schemaRefs>
    <ds:schemaRef ds:uri="http://schemas.microsoft.com/office/2006/metadata/properties"/>
    <ds:schemaRef ds:uri="http://schemas.microsoft.com/office/infopath/2007/PartnerControls"/>
    <ds:schemaRef ds:uri="0d8c6bec-2a4d-4b8c-b908-ed6945598c02"/>
    <ds:schemaRef ds:uri="87a805dc-9bc2-4d54-9a13-c8c5ab9c5226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Links>
    <vt:vector size="60" baseType="variant">
      <vt:variant>
        <vt:i4>1638416</vt:i4>
      </vt:variant>
      <vt:variant>
        <vt:i4>36</vt:i4>
      </vt:variant>
      <vt:variant>
        <vt:i4>0</vt:i4>
      </vt:variant>
      <vt:variant>
        <vt:i4>5</vt:i4>
      </vt:variant>
      <vt:variant>
        <vt:lpwstr>https://www.edf-oa.fr/sites/oa/files/2025-08/template_formulaire_aa-re.xlsx</vt:lpwstr>
      </vt:variant>
      <vt:variant>
        <vt:lpwstr/>
      </vt:variant>
      <vt:variant>
        <vt:i4>2424925</vt:i4>
      </vt:variant>
      <vt:variant>
        <vt:i4>33</vt:i4>
      </vt:variant>
      <vt:variant>
        <vt:i4>0</vt:i4>
      </vt:variant>
      <vt:variant>
        <vt:i4>5</vt:i4>
      </vt:variant>
      <vt:variant>
        <vt:lpwstr>https://www.edf-oa.fr/sites/oa/files/2025-08/accord_re-aa_-_modele_pre-rempli_edf_oa_002.docx</vt:lpwstr>
      </vt:variant>
      <vt:variant>
        <vt:lpwstr/>
      </vt:variant>
      <vt:variant>
        <vt:i4>196710</vt:i4>
      </vt:variant>
      <vt:variant>
        <vt:i4>30</vt:i4>
      </vt:variant>
      <vt:variant>
        <vt:i4>0</vt:i4>
      </vt:variant>
      <vt:variant>
        <vt:i4>5</vt:i4>
      </vt:variant>
      <vt:variant>
        <vt:lpwstr>mailto:doaat-clima-moa-gestion-court-terme@edf.fr</vt:lpwstr>
      </vt:variant>
      <vt:variant>
        <vt:lpwstr/>
      </vt:variant>
      <vt:variant>
        <vt:i4>196710</vt:i4>
      </vt:variant>
      <vt:variant>
        <vt:i4>27</vt:i4>
      </vt:variant>
      <vt:variant>
        <vt:i4>0</vt:i4>
      </vt:variant>
      <vt:variant>
        <vt:i4>5</vt:i4>
      </vt:variant>
      <vt:variant>
        <vt:lpwstr>mailto:doaat-clima-moa-gestion-court-terme@edf.fr</vt:lpwstr>
      </vt:variant>
      <vt:variant>
        <vt:lpwstr/>
      </vt:variant>
      <vt:variant>
        <vt:i4>3735575</vt:i4>
      </vt:variant>
      <vt:variant>
        <vt:i4>24</vt:i4>
      </vt:variant>
      <vt:variant>
        <vt:i4>0</vt:i4>
      </vt:variant>
      <vt:variant>
        <vt:i4>5</vt:i4>
      </vt:variant>
      <vt:variant>
        <vt:lpwstr>https://help.libreoffice.org/latest/fr/text/shared/guide/doc_save.html</vt:lpwstr>
      </vt:variant>
      <vt:variant>
        <vt:lpwstr/>
      </vt:variant>
      <vt:variant>
        <vt:i4>3735575</vt:i4>
      </vt:variant>
      <vt:variant>
        <vt:i4>21</vt:i4>
      </vt:variant>
      <vt:variant>
        <vt:i4>0</vt:i4>
      </vt:variant>
      <vt:variant>
        <vt:i4>5</vt:i4>
      </vt:variant>
      <vt:variant>
        <vt:lpwstr>https://help.libreoffice.org/latest/fr/text/shared/guide/doc_save.html</vt:lpwstr>
      </vt:variant>
      <vt:variant>
        <vt:lpwstr/>
      </vt:variant>
      <vt:variant>
        <vt:i4>1638416</vt:i4>
      </vt:variant>
      <vt:variant>
        <vt:i4>18</vt:i4>
      </vt:variant>
      <vt:variant>
        <vt:i4>0</vt:i4>
      </vt:variant>
      <vt:variant>
        <vt:i4>5</vt:i4>
      </vt:variant>
      <vt:variant>
        <vt:lpwstr>https://www.edf-oa.fr/sites/oa/files/2025-08/template_formulaire_aa-re.xlsx</vt:lpwstr>
      </vt:variant>
      <vt:variant>
        <vt:lpwstr/>
      </vt:variant>
      <vt:variant>
        <vt:i4>2424925</vt:i4>
      </vt:variant>
      <vt:variant>
        <vt:i4>15</vt:i4>
      </vt:variant>
      <vt:variant>
        <vt:i4>0</vt:i4>
      </vt:variant>
      <vt:variant>
        <vt:i4>5</vt:i4>
      </vt:variant>
      <vt:variant>
        <vt:lpwstr>https://www.edf-oa.fr/sites/oa/files/2025-08/accord_re-aa_-_modele_pre-rempli_edf_oa_002.docx</vt:lpwstr>
      </vt:variant>
      <vt:variant>
        <vt:lpwstr/>
      </vt:variant>
      <vt:variant>
        <vt:i4>8126471</vt:i4>
      </vt:variant>
      <vt:variant>
        <vt:i4>12</vt:i4>
      </vt:variant>
      <vt:variant>
        <vt:i4>0</vt:i4>
      </vt:variant>
      <vt:variant>
        <vt:i4>5</vt:i4>
      </vt:variant>
      <vt:variant>
        <vt:lpwstr>https://www.edf-oa.fr/sites/oa/files/2025-08/modele_de_message_electronique.docx</vt:lpwstr>
      </vt:variant>
      <vt:variant>
        <vt:lpwstr/>
      </vt:variant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mailto:doaat-clima-moa-gestion-court-terme@edf.fr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FERRY Caroline</dc:creator>
  <cp:keywords/>
  <dc:description/>
  <cp:lastModifiedBy>PANOZZO Gilles</cp:lastModifiedBy>
  <cp:revision>4</cp:revision>
  <dcterms:created xsi:type="dcterms:W3CDTF">2025-10-14T17:06:00Z</dcterms:created>
  <dcterms:modified xsi:type="dcterms:W3CDTF">2025-10-14T17:31:00Z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0x0101009C1E4A6B45CE5944BD29BEF0AA9408DB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